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5" w:type="pct"/>
        <w:jc w:val="right"/>
        <w:tblLayout w:type="fixed"/>
        <w:tblLook w:val="0000" w:firstRow="0" w:lastRow="0" w:firstColumn="0" w:lastColumn="0" w:noHBand="0" w:noVBand="0"/>
      </w:tblPr>
      <w:tblGrid>
        <w:gridCol w:w="1520"/>
        <w:gridCol w:w="4859"/>
        <w:gridCol w:w="3335"/>
      </w:tblGrid>
      <w:tr w:rsidR="009C46F8" w:rsidRPr="009C46F8" w14:paraId="0406F335" w14:textId="77777777" w:rsidTr="002B51C3">
        <w:trPr>
          <w:cantSplit/>
          <w:trHeight w:val="850"/>
          <w:jc w:val="right"/>
        </w:trPr>
        <w:tc>
          <w:tcPr>
            <w:tcW w:w="1520" w:type="dxa"/>
          </w:tcPr>
          <w:p w14:paraId="7D15E115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right="-225"/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</w:pPr>
            <w:r w:rsidRPr="009C46F8">
              <w:rPr>
                <w:rFonts w:ascii="Arial" w:eastAsia="Times New Roman" w:hAnsi="Arial" w:cs="Arial"/>
                <w:b/>
                <w:bCs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4859" w:type="dxa"/>
          </w:tcPr>
          <w:p w14:paraId="4B68E2AE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eastAsia="Times New Roman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335" w:type="dxa"/>
          </w:tcPr>
          <w:p w14:paraId="11CD1763" w14:textId="13A27D20" w:rsidR="009C46F8" w:rsidRPr="009C46F8" w:rsidRDefault="002B51C3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  <w:t>EP</w:t>
            </w:r>
          </w:p>
        </w:tc>
      </w:tr>
      <w:tr w:rsidR="009C46F8" w:rsidRPr="009C46F8" w14:paraId="284401A5" w14:textId="77777777" w:rsidTr="002B51C3">
        <w:trPr>
          <w:cantSplit/>
          <w:trHeight w:val="281"/>
          <w:jc w:val="right"/>
        </w:trPr>
        <w:tc>
          <w:tcPr>
            <w:tcW w:w="1520" w:type="dxa"/>
            <w:tcBorders>
              <w:bottom w:val="single" w:sz="4" w:space="0" w:color="auto"/>
            </w:tcBorders>
          </w:tcPr>
          <w:p w14:paraId="19ACDB40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1763D30F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eastAsia="Times New Roman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6BA4B1C0" w14:textId="6A96EB6B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bookmarkStart w:id="0" w:name="_GoBack"/>
            <w:r w:rsidRPr="009C46F8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es-ES_tradnl"/>
              </w:rPr>
              <w:t>UNEP</w:t>
            </w:r>
            <w:r w:rsidRPr="009C46F8">
              <w:rPr>
                <w:rFonts w:ascii="Times New Roman" w:eastAsia="Times New Roman" w:hAnsi="Times New Roman"/>
                <w:bCs/>
                <w:sz w:val="20"/>
                <w:szCs w:val="20"/>
                <w:lang w:val="es-ES_tradnl"/>
              </w:rPr>
              <w:t>/</w:t>
            </w:r>
            <w:r w:rsidRPr="00350483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AHEG/2019/3/1</w:t>
            </w:r>
            <w:bookmarkEnd w:id="0"/>
          </w:p>
        </w:tc>
      </w:tr>
      <w:bookmarkStart w:id="1" w:name="_MON_1021710482"/>
      <w:bookmarkEnd w:id="1"/>
      <w:bookmarkStart w:id="2" w:name="_MON_1021710510"/>
      <w:bookmarkEnd w:id="2"/>
      <w:tr w:rsidR="009C46F8" w:rsidRPr="009C46F8" w14:paraId="22E9BE65" w14:textId="77777777" w:rsidTr="002B51C3">
        <w:trPr>
          <w:cantSplit/>
          <w:trHeight w:val="2549"/>
          <w:jc w:val="right"/>
        </w:trPr>
        <w:tc>
          <w:tcPr>
            <w:tcW w:w="1520" w:type="dxa"/>
            <w:tcBorders>
              <w:top w:val="single" w:sz="4" w:space="0" w:color="auto"/>
              <w:bottom w:val="single" w:sz="24" w:space="0" w:color="auto"/>
            </w:tcBorders>
          </w:tcPr>
          <w:p w14:paraId="53FFEA30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object w:dxaOrig="1831" w:dyaOrig="1726" w14:anchorId="1BCC06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pt;height:60pt;mso-width-percent:0;mso-height-percent:0;mso-width-percent:0;mso-height-percent:0" o:ole="" fillcolor="window">
                  <v:imagedata r:id="rId12" o:title=""/>
                </v:shape>
                <o:OLEObject Type="Embed" ProgID="Word.Picture.8" ShapeID="_x0000_i1025" DrawAspect="Content" ObjectID="_1633155068" r:id="rId13"/>
              </w:object>
            </w:r>
            <w:r w:rsidRPr="009C46F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"/>
              </w:rPr>
              <w:drawing>
                <wp:inline distT="0" distB="0" distL="0" distR="0" wp14:anchorId="7C39FE2E" wp14:editId="57D93494">
                  <wp:extent cx="723900" cy="769620"/>
                  <wp:effectExtent l="0" t="0" r="0" b="0"/>
                  <wp:docPr id="9" name="Picture 9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top w:val="single" w:sz="4" w:space="0" w:color="auto"/>
              <w:bottom w:val="single" w:sz="24" w:space="0" w:color="auto"/>
            </w:tcBorders>
          </w:tcPr>
          <w:p w14:paraId="1BC805B6" w14:textId="47F09D53" w:rsidR="009C46F8" w:rsidRPr="002B51C3" w:rsidRDefault="002B51C3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0"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s-ES_tradnl"/>
              </w:rPr>
            </w:pPr>
            <w:r w:rsidRPr="001F21F1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Asamblea de las Naciones Unidas sobre el Medio Ambiente del Programa de las Naciones Unidas para el Medio Ambiente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638FDB86" w14:textId="25D5B5CA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Distr</w:t>
            </w:r>
            <w:proofErr w:type="spellEnd"/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. general </w:t>
            </w: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br/>
            </w:r>
            <w:r w:rsidRPr="00350483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2</w:t>
            </w: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 de </w:t>
            </w:r>
            <w:r w:rsidRPr="00350483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octubre</w:t>
            </w: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 de 2019</w:t>
            </w:r>
          </w:p>
          <w:p w14:paraId="20E59DAA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Español </w:t>
            </w:r>
            <w:r w:rsidRPr="009C46F8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br/>
              <w:t>Original: inglés</w:t>
            </w:r>
          </w:p>
          <w:p w14:paraId="23DE5182" w14:textId="77777777" w:rsidR="009C46F8" w:rsidRPr="009C46F8" w:rsidRDefault="009C46F8" w:rsidP="009C46F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78A82BCF" w14:textId="6B7F0212" w:rsidR="003A6BB0" w:rsidRPr="00350483" w:rsidRDefault="003A6BB0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lang w:val="es-ES_tradnl"/>
        </w:rPr>
      </w:pPr>
      <w:r w:rsidRPr="00350483">
        <w:rPr>
          <w:bCs/>
          <w:lang w:val="es-ES_tradnl"/>
        </w:rPr>
        <w:t xml:space="preserve">Grupo especial de expertos de composición abierta </w:t>
      </w:r>
      <w:r w:rsidR="000C634E" w:rsidRPr="00350483">
        <w:rPr>
          <w:bCs/>
          <w:lang w:val="es-ES_tradnl"/>
        </w:rPr>
        <w:br/>
      </w:r>
      <w:r w:rsidRPr="00350483">
        <w:rPr>
          <w:bCs/>
          <w:lang w:val="es-ES_tradnl"/>
        </w:rPr>
        <w:t xml:space="preserve">sobre la basura marina y los </w:t>
      </w:r>
      <w:proofErr w:type="spellStart"/>
      <w:r w:rsidRPr="00350483">
        <w:rPr>
          <w:bCs/>
          <w:lang w:val="es-ES_tradnl"/>
        </w:rPr>
        <w:t>microplásticos</w:t>
      </w:r>
      <w:proofErr w:type="spellEnd"/>
    </w:p>
    <w:p w14:paraId="66A59AF5" w14:textId="025C7824" w:rsidR="00C5093B" w:rsidRPr="00350483" w:rsidRDefault="00F73B3B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lang w:val="es-ES_tradnl"/>
        </w:rPr>
      </w:pPr>
      <w:r w:rsidRPr="00350483">
        <w:rPr>
          <w:bCs/>
          <w:lang w:val="es-ES_tradnl"/>
        </w:rPr>
        <w:t>Tercera reunión</w:t>
      </w:r>
    </w:p>
    <w:p w14:paraId="7A36A575" w14:textId="42A52FD8" w:rsidR="003A6BB0" w:rsidRPr="00350483" w:rsidRDefault="00934D49" w:rsidP="007B2F39">
      <w:pPr>
        <w:pStyle w:val="AATitle"/>
        <w:keepNext w:val="0"/>
        <w:keepLines w:val="0"/>
        <w:tabs>
          <w:tab w:val="clear" w:pos="4082"/>
        </w:tabs>
        <w:ind w:left="57" w:right="2835"/>
        <w:rPr>
          <w:b w:val="0"/>
          <w:lang w:val="es-ES_tradnl"/>
        </w:rPr>
      </w:pPr>
      <w:bookmarkStart w:id="3" w:name="_Hlk14689372"/>
      <w:r w:rsidRPr="00350483">
        <w:rPr>
          <w:b w:val="0"/>
          <w:lang w:val="es-ES_tradnl"/>
        </w:rPr>
        <w:t>Bangkok, 18 a 22 de noviembre de 2019</w:t>
      </w:r>
    </w:p>
    <w:bookmarkEnd w:id="3"/>
    <w:p w14:paraId="1D766E65" w14:textId="5FBBC91C" w:rsidR="00714586" w:rsidRPr="00350483" w:rsidRDefault="00E11F78" w:rsidP="001B18C5">
      <w:pPr>
        <w:pStyle w:val="BBTitle"/>
        <w:keepNext w:val="0"/>
        <w:keepLines w:val="0"/>
        <w:tabs>
          <w:tab w:val="clear" w:pos="4082"/>
        </w:tabs>
        <w:rPr>
          <w:lang w:val="es-ES_tradnl"/>
        </w:rPr>
      </w:pPr>
      <w:r w:rsidRPr="00350483">
        <w:rPr>
          <w:bCs/>
          <w:lang w:val="es-ES_tradnl"/>
        </w:rPr>
        <w:t>Programa provisional</w:t>
      </w:r>
    </w:p>
    <w:p w14:paraId="6375D9F4" w14:textId="77777777" w:rsidR="00E11F78" w:rsidRPr="00350483" w:rsidRDefault="00E11F78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_tradnl"/>
        </w:rPr>
      </w:pPr>
      <w:r w:rsidRPr="00350483">
        <w:rPr>
          <w:lang w:val="es-ES_tradnl"/>
        </w:rPr>
        <w:t>Apertura de la reunión.</w:t>
      </w:r>
    </w:p>
    <w:p w14:paraId="3B37477F" w14:textId="421F0F5D" w:rsidR="00E11F78" w:rsidRPr="00350483" w:rsidRDefault="00E11F78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_tradnl"/>
        </w:rPr>
      </w:pPr>
      <w:r w:rsidRPr="00350483">
        <w:rPr>
          <w:lang w:val="es-ES_tradnl"/>
        </w:rPr>
        <w:t>Cuestiones de organización:</w:t>
      </w:r>
    </w:p>
    <w:p w14:paraId="569A0FDF" w14:textId="6F5FD48C" w:rsidR="004E1529" w:rsidRPr="00350483" w:rsidRDefault="004E1529" w:rsidP="000B5449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 xml:space="preserve">Elección de la Mesa; </w:t>
      </w:r>
    </w:p>
    <w:p w14:paraId="52BEB584" w14:textId="0F6CA8F2" w:rsidR="00E11F78" w:rsidRPr="00350483" w:rsidRDefault="00506C14" w:rsidP="002B51C3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Aprobación del programa;</w:t>
      </w:r>
    </w:p>
    <w:p w14:paraId="1F2016B3" w14:textId="7C56A30D" w:rsidR="00E11F78" w:rsidRPr="00350483" w:rsidRDefault="00506C14" w:rsidP="002B51C3">
      <w:pPr>
        <w:pStyle w:val="Normalnumber"/>
        <w:numPr>
          <w:ilvl w:val="1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Organización de los trabajos.</w:t>
      </w:r>
    </w:p>
    <w:p w14:paraId="506CEA68" w14:textId="07B19C37" w:rsidR="001E0A9D" w:rsidRPr="00350483" w:rsidRDefault="000C6AD3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 w:rsidRPr="00350483">
        <w:rPr>
          <w:lang w:val="es-ES_tradnl"/>
        </w:rPr>
        <w:t>Información actualizada sobre la labor y l</w:t>
      </w:r>
      <w:r w:rsidR="000C634E" w:rsidRPr="00350483">
        <w:rPr>
          <w:lang w:val="es-ES_tradnl"/>
        </w:rPr>
        <w:t>as</w:t>
      </w:r>
      <w:r w:rsidRPr="00350483">
        <w:rPr>
          <w:lang w:val="es-ES_tradnl"/>
        </w:rPr>
        <w:t xml:space="preserve"> opciones que tiene ante sí el grupo especial de expertos de composición abierta.</w:t>
      </w:r>
    </w:p>
    <w:p w14:paraId="19FF66C5" w14:textId="2C4E206F" w:rsidR="003306C6" w:rsidRPr="00350483" w:rsidRDefault="003306C6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_tradnl"/>
        </w:rPr>
      </w:pPr>
      <w:r w:rsidRPr="00350483">
        <w:rPr>
          <w:lang w:val="es-ES_tradnl"/>
        </w:rPr>
        <w:t>Declaraciones generales.</w:t>
      </w:r>
    </w:p>
    <w:p w14:paraId="0D98B96D" w14:textId="4DD23FC0" w:rsidR="001E0A9D" w:rsidRPr="00350483" w:rsidRDefault="001E0A9D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 w:rsidRPr="00350483">
        <w:rPr>
          <w:lang w:val="es-ES_tradnl"/>
        </w:rPr>
        <w:t>Relación de todos los organismos, programas, iniciativas y conocimientos especializados de</w:t>
      </w:r>
      <w:r w:rsidR="00944442" w:rsidRPr="00350483">
        <w:rPr>
          <w:lang w:val="es-ES_tradnl"/>
        </w:rPr>
        <w:t> </w:t>
      </w:r>
      <w:r w:rsidRPr="00350483">
        <w:rPr>
          <w:lang w:val="es-ES_tradnl"/>
        </w:rPr>
        <w:t>las Naciones</w:t>
      </w:r>
      <w:r w:rsidR="001D6169" w:rsidRPr="00350483">
        <w:rPr>
          <w:lang w:val="es-ES_tradnl"/>
        </w:rPr>
        <w:t> </w:t>
      </w:r>
      <w:r w:rsidRPr="00350483">
        <w:rPr>
          <w:lang w:val="es-ES_tradnl"/>
        </w:rPr>
        <w:t>Unidas que guardan relación con la cuestión de la basura marina, incluidos los</w:t>
      </w:r>
      <w:r w:rsidR="002B51C3">
        <w:rPr>
          <w:lang w:val="es-ES_tradnl"/>
        </w:rPr>
        <w:t> </w:t>
      </w:r>
      <w:proofErr w:type="spellStart"/>
      <w:r w:rsidRPr="00350483">
        <w:rPr>
          <w:lang w:val="es-ES_tradnl"/>
        </w:rPr>
        <w:t>microplásticos</w:t>
      </w:r>
      <w:proofErr w:type="spellEnd"/>
      <w:r w:rsidRPr="00350483">
        <w:rPr>
          <w:lang w:val="es-ES_tradnl"/>
        </w:rPr>
        <w:t xml:space="preserve"> y la basura plástica.</w:t>
      </w:r>
    </w:p>
    <w:p w14:paraId="657AE4BC" w14:textId="40B077A5" w:rsidR="00E11F78" w:rsidRPr="00350483" w:rsidRDefault="00E11F78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 w:rsidRPr="00350483">
        <w:rPr>
          <w:lang w:val="es-ES_tradnl"/>
        </w:rPr>
        <w:t>Introducción a las actividades comprendidas en el mandato del grupo especial de expertos de</w:t>
      </w:r>
      <w:r w:rsidR="00944442" w:rsidRPr="00350483">
        <w:rPr>
          <w:lang w:val="es-ES_tradnl"/>
        </w:rPr>
        <w:t> </w:t>
      </w:r>
      <w:r w:rsidRPr="00350483">
        <w:rPr>
          <w:lang w:val="es-ES_tradnl"/>
        </w:rPr>
        <w:t>composición abierta establecido en cumplimiento de la resolución 4/6</w:t>
      </w:r>
      <w:r w:rsidR="000137FB" w:rsidRPr="00350483">
        <w:rPr>
          <w:rStyle w:val="FootnoteReference"/>
          <w:lang w:val="es-ES_tradnl"/>
        </w:rPr>
        <w:footnoteReference w:id="2"/>
      </w:r>
      <w:r w:rsidRPr="00350483">
        <w:rPr>
          <w:lang w:val="es-ES_tradnl"/>
        </w:rPr>
        <w:t xml:space="preserve"> de la Asamblea de</w:t>
      </w:r>
      <w:r w:rsidR="00350483">
        <w:rPr>
          <w:lang w:val="es-ES_tradnl"/>
        </w:rPr>
        <w:t> </w:t>
      </w:r>
      <w:r w:rsidRPr="00350483">
        <w:rPr>
          <w:lang w:val="es-ES_tradnl"/>
        </w:rPr>
        <w:t>las Naciones</w:t>
      </w:r>
      <w:r w:rsidR="00944442" w:rsidRPr="00350483">
        <w:rPr>
          <w:lang w:val="es-ES_tradnl"/>
        </w:rPr>
        <w:t> </w:t>
      </w:r>
      <w:r w:rsidRPr="00350483">
        <w:rPr>
          <w:lang w:val="es-ES_tradnl"/>
        </w:rPr>
        <w:t xml:space="preserve">Unidas sobre el Medio Ambiente, relativa a la basura plástica y los </w:t>
      </w:r>
      <w:proofErr w:type="spellStart"/>
      <w:r w:rsidRPr="00350483">
        <w:rPr>
          <w:lang w:val="es-ES_tradnl"/>
        </w:rPr>
        <w:t>microplásticos</w:t>
      </w:r>
      <w:proofErr w:type="spellEnd"/>
      <w:r w:rsidRPr="00350483">
        <w:rPr>
          <w:lang w:val="es-ES_tradnl"/>
        </w:rPr>
        <w:t xml:space="preserve"> marin</w:t>
      </w:r>
      <w:r w:rsidR="001D6169" w:rsidRPr="00350483">
        <w:rPr>
          <w:lang w:val="es-ES_tradnl"/>
        </w:rPr>
        <w:t>os:</w:t>
      </w:r>
    </w:p>
    <w:p w14:paraId="122E65D3" w14:textId="50F92DE6" w:rsidR="00875C88" w:rsidRPr="00350483" w:rsidRDefault="001376EA" w:rsidP="000B5449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Balance (7 a));</w:t>
      </w:r>
    </w:p>
    <w:p w14:paraId="020B1C01" w14:textId="3753A920" w:rsidR="001376EA" w:rsidRPr="00350483" w:rsidRDefault="001376EA" w:rsidP="002B51C3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Mecanismos financieros (7 b));</w:t>
      </w:r>
    </w:p>
    <w:p w14:paraId="60512B8E" w14:textId="375E65E7" w:rsidR="003E51E1" w:rsidRPr="00350483" w:rsidRDefault="001376EA" w:rsidP="002B51C3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Recursos técnicos (7 b));</w:t>
      </w:r>
    </w:p>
    <w:p w14:paraId="28C7F41D" w14:textId="33932378" w:rsidR="00740F4A" w:rsidRPr="00350483" w:rsidRDefault="00740F4A" w:rsidP="002B51C3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Metodología para analizar la eficacia, (7 d));</w:t>
      </w:r>
    </w:p>
    <w:p w14:paraId="56B585F5" w14:textId="1C63CB0F" w:rsidR="00166C62" w:rsidRPr="00350483" w:rsidRDefault="00166C62" w:rsidP="002B51C3">
      <w:pPr>
        <w:pStyle w:val="Normalnumber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350483">
        <w:rPr>
          <w:lang w:val="es-ES_tradnl"/>
        </w:rPr>
        <w:t>Comité científico consultivo (2 b)).</w:t>
      </w:r>
    </w:p>
    <w:p w14:paraId="756C9ABD" w14:textId="77777777" w:rsidR="00E11F78" w:rsidRPr="00350483" w:rsidRDefault="00E11F78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_tradnl"/>
        </w:rPr>
      </w:pPr>
      <w:r w:rsidRPr="00350483">
        <w:rPr>
          <w:lang w:val="es-ES_tradnl"/>
        </w:rPr>
        <w:t>Otros asuntos.</w:t>
      </w:r>
    </w:p>
    <w:p w14:paraId="6279313B" w14:textId="53006A76" w:rsidR="00E11F78" w:rsidRPr="00350483" w:rsidRDefault="0020526E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871" w:hanging="624"/>
        <w:rPr>
          <w:lang w:val="es-ES_tradnl"/>
        </w:rPr>
      </w:pPr>
      <w:r w:rsidRPr="00350483">
        <w:rPr>
          <w:lang w:val="es-ES_tradnl"/>
        </w:rPr>
        <w:t>Conclusiones convenidas y recomendaciones dirigidas al quinto período de sesiones de</w:t>
      </w:r>
      <w:r w:rsidR="000B5449">
        <w:rPr>
          <w:lang w:val="es-ES_tradnl"/>
        </w:rPr>
        <w:t> </w:t>
      </w:r>
      <w:r w:rsidRPr="00350483">
        <w:rPr>
          <w:lang w:val="es-ES_tradnl"/>
        </w:rPr>
        <w:t>la</w:t>
      </w:r>
      <w:r w:rsidR="000B5449">
        <w:rPr>
          <w:lang w:val="es-ES_tradnl"/>
        </w:rPr>
        <w:t> </w:t>
      </w:r>
      <w:r w:rsidRPr="00350483">
        <w:rPr>
          <w:lang w:val="es-ES_tradnl"/>
        </w:rPr>
        <w:t>Asamblea de las Naciones</w:t>
      </w:r>
      <w:r w:rsidR="001D6169" w:rsidRPr="00350483">
        <w:rPr>
          <w:lang w:val="es-ES_tradnl"/>
        </w:rPr>
        <w:t> </w:t>
      </w:r>
      <w:r w:rsidRPr="00350483">
        <w:rPr>
          <w:lang w:val="es-ES_tradnl"/>
        </w:rPr>
        <w:t>Unidas sobre el Medio Ambiente.</w:t>
      </w:r>
    </w:p>
    <w:p w14:paraId="5E6285EA" w14:textId="77777777" w:rsidR="00E11F78" w:rsidRPr="00350483" w:rsidRDefault="00E11F78" w:rsidP="002B51C3">
      <w:pPr>
        <w:pStyle w:val="Normalnumber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_tradnl"/>
        </w:rPr>
      </w:pPr>
      <w:r w:rsidRPr="00350483">
        <w:rPr>
          <w:lang w:val="es-ES_tradnl"/>
        </w:rPr>
        <w:t>Clausura de la reunión.</w:t>
      </w:r>
    </w:p>
    <w:p w14:paraId="139E70C8" w14:textId="4D00C44C" w:rsidR="00162146" w:rsidRPr="00350483" w:rsidRDefault="002B51C3" w:rsidP="002B51C3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jc w:val="center"/>
        <w:rPr>
          <w:lang w:val="es-ES_tradnl"/>
        </w:rPr>
      </w:pPr>
      <w:r>
        <w:rPr>
          <w:lang w:val="es-ES_tradnl"/>
        </w:rPr>
        <w:t>______________________</w:t>
      </w:r>
    </w:p>
    <w:sectPr w:rsidR="00162146" w:rsidRPr="00350483" w:rsidSect="000621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C021" w14:textId="77777777" w:rsidR="00FB2BC7" w:rsidRDefault="00FB2BC7">
      <w:r>
        <w:separator/>
      </w:r>
    </w:p>
  </w:endnote>
  <w:endnote w:type="continuationSeparator" w:id="0">
    <w:p w14:paraId="65E40557" w14:textId="77777777" w:rsidR="00FB2BC7" w:rsidRDefault="00FB2BC7">
      <w:r>
        <w:continuationSeparator/>
      </w:r>
    </w:p>
  </w:endnote>
  <w:endnote w:type="continuationNotice" w:id="1">
    <w:p w14:paraId="5E54E68F" w14:textId="77777777" w:rsidR="00FB2BC7" w:rsidRDefault="00FB2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4209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93511" w14:textId="03BF8174" w:rsidR="00162146" w:rsidRPr="00162146" w:rsidRDefault="00162146" w:rsidP="00162146">
        <w:pPr>
          <w:pStyle w:val="Normal-pool"/>
          <w:rPr>
            <w:b/>
          </w:rPr>
        </w:pPr>
        <w:r w:rsidRPr="00162146">
          <w:rPr>
            <w:b/>
          </w:rPr>
          <w:fldChar w:fldCharType="begin"/>
        </w:r>
        <w:r w:rsidRPr="00162146">
          <w:rPr>
            <w:b/>
          </w:rPr>
          <w:instrText xml:space="preserve"> PAGE   \* MERGEFORMAT </w:instrText>
        </w:r>
        <w:r w:rsidRPr="00162146">
          <w:rPr>
            <w:b/>
          </w:rPr>
          <w:fldChar w:fldCharType="separate"/>
        </w:r>
        <w:r w:rsidR="00350483">
          <w:rPr>
            <w:b/>
            <w:noProof/>
          </w:rPr>
          <w:t>2</w:t>
        </w:r>
        <w:r w:rsidRPr="00162146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62314346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EE4D12" w14:textId="26B7DDB7" w:rsidR="00162146" w:rsidRPr="00EA4AB6" w:rsidRDefault="001E20DD" w:rsidP="001E20DD">
        <w:pPr>
          <w:pStyle w:val="Footer"/>
          <w:tabs>
            <w:tab w:val="clear" w:pos="4320"/>
            <w:tab w:val="clear" w:pos="8640"/>
          </w:tabs>
          <w:spacing w:line="240" w:lineRule="auto"/>
          <w:rPr>
            <w:rFonts w:ascii="Times New Roman" w:hAnsi="Times New Roman"/>
            <w:b/>
            <w:sz w:val="20"/>
            <w:szCs w:val="20"/>
          </w:rPr>
        </w:pPr>
        <w:r w:rsidRPr="00EA4AB6">
          <w:rPr>
            <w:rFonts w:ascii="Times New Roman" w:hAnsi="Times New Roman"/>
            <w:sz w:val="20"/>
            <w:szCs w:val="20"/>
            <w:lang w:val="es-ES"/>
          </w:rPr>
          <w:t>K1904228</w:t>
        </w:r>
        <w:r w:rsidRPr="00EA4AB6">
          <w:rPr>
            <w:rFonts w:ascii="Times New Roman" w:hAnsi="Times New Roman"/>
            <w:sz w:val="20"/>
            <w:szCs w:val="20"/>
            <w:lang w:val="es-ES"/>
          </w:rPr>
          <w:tab/>
        </w:r>
        <w:r w:rsidR="000B5449">
          <w:rPr>
            <w:rFonts w:ascii="Times New Roman" w:hAnsi="Times New Roman"/>
            <w:sz w:val="20"/>
            <w:szCs w:val="20"/>
            <w:lang w:val="es-ES"/>
          </w:rPr>
          <w:t>21</w:t>
        </w:r>
        <w:r w:rsidRPr="00EA4AB6">
          <w:rPr>
            <w:rFonts w:ascii="Times New Roman" w:hAnsi="Times New Roman"/>
            <w:sz w:val="20"/>
            <w:szCs w:val="20"/>
            <w:lang w:val="es-ES"/>
          </w:rPr>
          <w:t>1019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A14A" w14:textId="77777777" w:rsidR="00FB2BC7" w:rsidRPr="00643832" w:rsidRDefault="00FB2BC7" w:rsidP="00EA4AB6">
      <w:pPr>
        <w:spacing w:before="20" w:after="40" w:line="240" w:lineRule="auto"/>
        <w:ind w:left="624"/>
        <w:rPr>
          <w:rFonts w:ascii="Times New Roman" w:hAnsi="Times New Roman"/>
          <w:sz w:val="18"/>
          <w:szCs w:val="18"/>
        </w:rPr>
      </w:pPr>
      <w:r w:rsidRPr="00643832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18AD24DC" w14:textId="77777777" w:rsidR="00FB2BC7" w:rsidRDefault="00FB2BC7">
      <w:r>
        <w:continuationSeparator/>
      </w:r>
    </w:p>
  </w:footnote>
  <w:footnote w:type="continuationNotice" w:id="1">
    <w:p w14:paraId="53CB0482" w14:textId="77777777" w:rsidR="00FB2BC7" w:rsidRDefault="00FB2BC7">
      <w:pPr>
        <w:spacing w:after="0" w:line="240" w:lineRule="auto"/>
      </w:pPr>
    </w:p>
  </w:footnote>
  <w:footnote w:id="2">
    <w:p w14:paraId="312A029F" w14:textId="09DCB803" w:rsidR="000137FB" w:rsidRPr="00EA4AB6" w:rsidRDefault="000137FB" w:rsidP="001D616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B51C3">
        <w:rPr>
          <w:rStyle w:val="FootnoteReference"/>
          <w:sz w:val="18"/>
          <w:vertAlign w:val="baseline"/>
          <w:lang w:val="es-ES"/>
        </w:rPr>
        <w:footnoteRef/>
      </w:r>
      <w:r w:rsidRPr="00EA4AB6">
        <w:rPr>
          <w:szCs w:val="18"/>
          <w:lang w:val="es-ES"/>
        </w:rPr>
        <w:t xml:space="preserve"> UNEP/EA.4/Res.6. Disponible en </w:t>
      </w:r>
      <w:hyperlink r:id="rId1" w:history="1">
        <w:r w:rsidR="00350483" w:rsidRPr="00926D1F">
          <w:rPr>
            <w:rStyle w:val="Hyperlink"/>
            <w:sz w:val="18"/>
            <w:szCs w:val="18"/>
            <w:lang w:val="es-ES"/>
          </w:rPr>
          <w:t>http://wedocs.unep.org/bitstream/handle/20.500.11822/28471/Spanish.pdf?</w:t>
        </w:r>
        <w:r w:rsidR="00350483" w:rsidRPr="00926D1F">
          <w:rPr>
            <w:rStyle w:val="Hyperlink"/>
            <w:sz w:val="18"/>
            <w:szCs w:val="18"/>
            <w:lang w:val="es-ES"/>
          </w:rPr>
          <w:br/>
        </w:r>
        <w:proofErr w:type="spellStart"/>
        <w:r w:rsidR="00350483" w:rsidRPr="00926D1F">
          <w:rPr>
            <w:rStyle w:val="Hyperlink"/>
            <w:sz w:val="18"/>
            <w:szCs w:val="18"/>
            <w:lang w:val="es-ES"/>
          </w:rPr>
          <w:t>sequence</w:t>
        </w:r>
        <w:proofErr w:type="spellEnd"/>
        <w:r w:rsidR="00350483" w:rsidRPr="00926D1F">
          <w:rPr>
            <w:rStyle w:val="Hyperlink"/>
            <w:sz w:val="18"/>
            <w:szCs w:val="18"/>
            <w:lang w:val="es-ES"/>
          </w:rPr>
          <w:t>=6&amp;isAllowed=y</w:t>
        </w:r>
      </w:hyperlink>
      <w:r w:rsidRPr="00EA4AB6">
        <w:rPr>
          <w:szCs w:val="18"/>
          <w:lang w:val="es-ES"/>
        </w:rPr>
        <w:t>. Apartados pertinentes: balance, 7 a); mecanismos financieros, 7 b); recursos técnicos, 7 b); metodología para analizar la eficacia, 7 d); comité científico consultivo,</w:t>
      </w:r>
      <w:bookmarkStart w:id="4" w:name="_Hlk21460649"/>
      <w:bookmarkEnd w:id="4"/>
      <w:r w:rsidR="001D6169">
        <w:rPr>
          <w:szCs w:val="18"/>
          <w:lang w:val="es-ES"/>
        </w:rPr>
        <w:t xml:space="preserve"> 2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7E88" w14:textId="438D26AD" w:rsidR="00162146" w:rsidRPr="00162146" w:rsidRDefault="00162146">
    <w:pPr>
      <w:pStyle w:val="Header"/>
      <w:rPr>
        <w:rFonts w:ascii="Times New Roman" w:hAnsi="Times New Roman"/>
        <w:szCs w:val="18"/>
      </w:rPr>
    </w:pPr>
    <w:r w:rsidRPr="00162146">
      <w:rPr>
        <w:rFonts w:ascii="Times New Roman" w:eastAsia="Times New Roman" w:hAnsi="Times New Roman"/>
        <w:bCs/>
        <w:szCs w:val="18"/>
        <w:lang w:val="en-GB"/>
      </w:rPr>
      <w:t>UNEP</w:t>
    </w:r>
    <w:r w:rsidRPr="00162146">
      <w:rPr>
        <w:rFonts w:ascii="Times New Roman" w:eastAsia="Times New Roman" w:hAnsi="Times New Roman"/>
        <w:noProof/>
        <w:szCs w:val="18"/>
        <w:lang w:val="en-GB"/>
      </w:rPr>
      <w:t>/</w:t>
    </w:r>
    <w:r w:rsidRPr="00162146">
      <w:rPr>
        <w:rFonts w:ascii="Times New Roman" w:hAnsi="Times New Roman"/>
        <w:szCs w:val="18"/>
      </w:rPr>
      <w:t>AHEG/201</w:t>
    </w:r>
    <w:r w:rsidR="003E11AF">
      <w:rPr>
        <w:rFonts w:ascii="Times New Roman" w:hAnsi="Times New Roman"/>
        <w:szCs w:val="18"/>
      </w:rPr>
      <w:t>9</w:t>
    </w:r>
    <w:r w:rsidRPr="00162146">
      <w:rPr>
        <w:rFonts w:ascii="Times New Roman" w:hAnsi="Times New Roman"/>
        <w:szCs w:val="18"/>
      </w:rPr>
      <w:t>/</w:t>
    </w:r>
    <w:r w:rsidR="003E11AF">
      <w:rPr>
        <w:rFonts w:ascii="Times New Roman" w:hAnsi="Times New Roman"/>
        <w:szCs w:val="18"/>
      </w:rPr>
      <w:t>3</w:t>
    </w:r>
    <w:r w:rsidRPr="00162146">
      <w:rPr>
        <w:rFonts w:ascii="Times New Roman" w:hAnsi="Times New Roman"/>
        <w:szCs w:val="18"/>
      </w:rP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0014" w14:textId="50D4F0FA" w:rsidR="00162146" w:rsidRPr="00162146" w:rsidRDefault="00062147" w:rsidP="00134A5E">
    <w:pPr>
      <w:pStyle w:val="Header"/>
      <w:tabs>
        <w:tab w:val="left" w:pos="5674"/>
        <w:tab w:val="right" w:pos="9496"/>
      </w:tabs>
      <w:spacing w:after="0" w:line="240" w:lineRule="auto"/>
      <w:rPr>
        <w:rFonts w:ascii="Times New Roman" w:hAnsi="Times New Roman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B288AB" wp14:editId="649A5AA4">
              <wp:simplePos x="0" y="0"/>
              <wp:positionH relativeFrom="column">
                <wp:posOffset>-272633</wp:posOffset>
              </wp:positionH>
              <wp:positionV relativeFrom="paragraph">
                <wp:posOffset>-137549</wp:posOffset>
              </wp:positionV>
              <wp:extent cx="6496031" cy="341194"/>
              <wp:effectExtent l="0" t="0" r="19685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31" cy="3411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21.45pt;margin-top:-10.85pt;width:511.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2pt" w14:anchorId="69851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S0jgIAAKwFAAAOAAAAZHJzL2Uyb0RvYy54bWysVFFPGzEMfp+0/xDlfdxdKWxUXFEFYpqE&#10;AAETz2ku6UVK4ixJe+1+/Zzc9QoM7QGtD2l8tj/bX2yfX2yNJhvhgwJb0+qopERYDo2yq5r+fLr+&#10;8o2SEJltmAYraroTgV7MP38679xMTKAF3QhPEMSGWedq2sboZkUReCsMC0fghEWlBG9YRNGvisaz&#10;DtGNLiZleVp04BvngYsQ8OtVr6TzjC+l4PFOyiAi0TXF3GI+fT6X6Szm52y28sy1ig9psA9kYZiy&#10;GHSEumKRkbVXf0EZxT0EkPGIgylASsVFrgGrqco31Ty2zIlcC5IT3EhT+H+w/HZz74lq8O0osczg&#10;Ez0gacyutCBVoqdzYYZWj+7eD1LAa6p1K71J/1gF2WZKdyOlYhsJx4+n07PT8hixOeqOp1V1Nk2g&#10;xcHb+RC/CzAkXWrqMXpmkm1uQuxN9yYpWACtmmuldRZSm4hL7cmG4QMvVzljBH9lpe2HHBEmeRaJ&#10;gL7kfIs7LRKetg9CInNY5CQnnHv2kAzjXNhY9aqWNaLP8aTE30DB6JEJyYAJWWJ1I/YA8LrQPXZP&#10;z2CfXEVu+dG5/FdivfPokSODjaOzURb8ewAaqxoi9/Z7knpqEktLaHbYVx76gQuOXyt83hsW4j3z&#10;OGE4i7g14h0eUkNXUxhulLTgf7/3Pdlj46OWkg4ntqbh15p5QYn+YXEkzqrpNI14FqYnXyco+Jea&#10;5UuNXZtLwJ7B1sTs8jXZR72/Sg/mGZfLIkVFFbMcY9eUR78XLmO/SXA9cbFYZDMca8fijX10PIEn&#10;VlP7Pm2fmXdDj0ecjlvYTzebvWn13jZ5WlisI0iV5+DA68A3roTcOMP6SjvnpZytDkt2/gcAAP//&#10;AwBQSwMEFAAGAAgAAAAhAPg2+o3fAAAACgEAAA8AAABkcnMvZG93bnJldi54bWxMj01PwzAMhu9I&#10;/IfISFzQlrR8taXphJC4gja4cMtar6lonCrJusKvx5zgZsuPXj9vvVncKGYMcfCkIVsrEEit7wbq&#10;Nby/Pa8KEDEZ6szoCTV8YYRNc35Wm6rzJ9rivEu94BCKldFgU5oqKWNr0Zm49hMS3w4+OJN4Db3s&#10;gjlxuBtlrtSddGYg/mDNhE8W28/d0Wkov9vXVPjp1qbho+xd9nII85XWlxfL4wOIhEv6g+FXn9Wh&#10;Yae9P1IXxahhdZOXjPKQZ/cgmCgLlYHYa7jOFcimlv8rND8AAAD//wMAUEsBAi0AFAAGAAgAAAAh&#10;ALaDOJL+AAAA4QEAABMAAAAAAAAAAAAAAAAAAAAAAFtDb250ZW50X1R5cGVzXS54bWxQSwECLQAU&#10;AAYACAAAACEAOP0h/9YAAACUAQAACwAAAAAAAAAAAAAAAAAvAQAAX3JlbHMvLnJlbHNQSwECLQAU&#10;AAYACAAAACEAeJiUtI4CAACsBQAADgAAAAAAAAAAAAAAAAAuAgAAZHJzL2Uyb0RvYy54bWxQSwEC&#10;LQAUAAYACAAAACEA+Db6jd8AAAAKAQAADwAAAAAAAAAAAAAAAADoBAAAZHJzL2Rvd25yZXYueG1s&#10;UEsFBgAAAAAEAAQA8wAAAPQ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C350" w14:textId="061351E1" w:rsidR="00F1757F" w:rsidRDefault="000B5449" w:rsidP="007A5866">
    <w:pPr>
      <w:pStyle w:val="Header"/>
      <w:pBdr>
        <w:bottom w:val="single" w:sz="4" w:space="2" w:color="auto"/>
      </w:pBdr>
      <w:tabs>
        <w:tab w:val="clear" w:pos="4536"/>
        <w:tab w:val="clear" w:pos="9072"/>
        <w:tab w:val="left" w:pos="1881"/>
      </w:tabs>
    </w:pPr>
    <w:r>
      <w:rPr>
        <w:noProof/>
      </w:rPr>
      <w:pict w14:anchorId="63DF3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0.65pt;height:148.7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6AF"/>
    <w:multiLevelType w:val="hybridMultilevel"/>
    <w:tmpl w:val="E4E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5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90A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150649F"/>
    <w:multiLevelType w:val="hybridMultilevel"/>
    <w:tmpl w:val="C23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3D76"/>
    <w:multiLevelType w:val="hybridMultilevel"/>
    <w:tmpl w:val="181C4E22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A5E"/>
    <w:multiLevelType w:val="hybridMultilevel"/>
    <w:tmpl w:val="B734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2D9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1B6102"/>
    <w:multiLevelType w:val="hybridMultilevel"/>
    <w:tmpl w:val="87402584"/>
    <w:lvl w:ilvl="0" w:tplc="6D688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948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AA10A62"/>
    <w:multiLevelType w:val="hybridMultilevel"/>
    <w:tmpl w:val="17C4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E3D50"/>
    <w:multiLevelType w:val="hybridMultilevel"/>
    <w:tmpl w:val="F7C25956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40D20677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64459E4"/>
    <w:multiLevelType w:val="hybridMultilevel"/>
    <w:tmpl w:val="DB528270"/>
    <w:lvl w:ilvl="0" w:tplc="B032D95A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2A66A9D"/>
    <w:multiLevelType w:val="multilevel"/>
    <w:tmpl w:val="4888189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584D44E6"/>
    <w:multiLevelType w:val="hybridMultilevel"/>
    <w:tmpl w:val="F3E2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1BF8"/>
    <w:multiLevelType w:val="multilevel"/>
    <w:tmpl w:val="24787CB4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E8598A"/>
    <w:multiLevelType w:val="hybridMultilevel"/>
    <w:tmpl w:val="ABDC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7FD0"/>
    <w:multiLevelType w:val="hybridMultilevel"/>
    <w:tmpl w:val="346C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3561C"/>
    <w:multiLevelType w:val="hybridMultilevel"/>
    <w:tmpl w:val="7E80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2">
    <w:abstractNumId w:val="15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24">
    <w:abstractNumId w:val="18"/>
  </w:num>
  <w:num w:numId="25">
    <w:abstractNumId w:val="6"/>
  </w:num>
  <w:num w:numId="26">
    <w:abstractNumId w:val="16"/>
  </w:num>
  <w:num w:numId="27">
    <w:abstractNumId w:val="2"/>
  </w:num>
  <w:num w:numId="28">
    <w:abstractNumId w:val="14"/>
  </w:num>
  <w:num w:numId="29">
    <w:abstractNumId w:val="8"/>
  </w:num>
  <w:num w:numId="30">
    <w:abstractNumId w:val="17"/>
  </w:num>
  <w:num w:numId="31">
    <w:abstractNumId w:val="3"/>
  </w:num>
  <w:num w:numId="32">
    <w:abstractNumId w:val="10"/>
  </w:num>
  <w:num w:numId="33">
    <w:abstractNumId w:val="0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34">
    <w:abstractNumId w:val="4"/>
    <w:lvlOverride w:ilvl="1">
      <w:lvl w:ilvl="1" w:tplc="B032D95A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</w:num>
  <w:num w:numId="35">
    <w:abstractNumId w:val="1"/>
    <w:lvlOverride w:ilvl="0">
      <w:lvl w:ilvl="0" w:tplc="B032D95A">
        <w:start w:val="1"/>
        <w:numFmt w:val="lowerLetter"/>
        <w:lvlText w:val="%1)"/>
        <w:lvlJc w:val="left"/>
        <w:pPr>
          <w:ind w:left="2232" w:hanging="360"/>
        </w:pPr>
        <w:rPr>
          <w:rFonts w:hint="default"/>
        </w:rPr>
      </w:lvl>
    </w:lvlOverride>
  </w:num>
  <w:num w:numId="36">
    <w:abstractNumId w:val="7"/>
  </w:num>
  <w:num w:numId="37">
    <w:abstractNumId w:val="12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A7"/>
    <w:rsid w:val="000016AF"/>
    <w:rsid w:val="00001850"/>
    <w:rsid w:val="00001E2C"/>
    <w:rsid w:val="00001EF8"/>
    <w:rsid w:val="0000760B"/>
    <w:rsid w:val="00012077"/>
    <w:rsid w:val="000137FB"/>
    <w:rsid w:val="000149E6"/>
    <w:rsid w:val="00017BF3"/>
    <w:rsid w:val="000247B0"/>
    <w:rsid w:val="00026997"/>
    <w:rsid w:val="000276BC"/>
    <w:rsid w:val="00033E0B"/>
    <w:rsid w:val="00035EDE"/>
    <w:rsid w:val="000509B4"/>
    <w:rsid w:val="00052070"/>
    <w:rsid w:val="000525BE"/>
    <w:rsid w:val="00057A47"/>
    <w:rsid w:val="0006035B"/>
    <w:rsid w:val="00062147"/>
    <w:rsid w:val="000641CC"/>
    <w:rsid w:val="00071886"/>
    <w:rsid w:val="000742BC"/>
    <w:rsid w:val="0008150E"/>
    <w:rsid w:val="00082A0C"/>
    <w:rsid w:val="00083504"/>
    <w:rsid w:val="000877FC"/>
    <w:rsid w:val="00091FA7"/>
    <w:rsid w:val="00092A7F"/>
    <w:rsid w:val="0009640C"/>
    <w:rsid w:val="000A69BB"/>
    <w:rsid w:val="000B1231"/>
    <w:rsid w:val="000B1406"/>
    <w:rsid w:val="000B22A2"/>
    <w:rsid w:val="000B2846"/>
    <w:rsid w:val="000B5449"/>
    <w:rsid w:val="000B79EE"/>
    <w:rsid w:val="000C076C"/>
    <w:rsid w:val="000C0F27"/>
    <w:rsid w:val="000C2A52"/>
    <w:rsid w:val="000C30E8"/>
    <w:rsid w:val="000C634E"/>
    <w:rsid w:val="000C6AD3"/>
    <w:rsid w:val="000D33C0"/>
    <w:rsid w:val="000D6941"/>
    <w:rsid w:val="0011190A"/>
    <w:rsid w:val="00120286"/>
    <w:rsid w:val="001202E3"/>
    <w:rsid w:val="00121667"/>
    <w:rsid w:val="00123699"/>
    <w:rsid w:val="00123C52"/>
    <w:rsid w:val="0013059D"/>
    <w:rsid w:val="00134A5E"/>
    <w:rsid w:val="001376EA"/>
    <w:rsid w:val="00137D31"/>
    <w:rsid w:val="00141A55"/>
    <w:rsid w:val="001446A3"/>
    <w:rsid w:val="00146F32"/>
    <w:rsid w:val="00150D94"/>
    <w:rsid w:val="00155395"/>
    <w:rsid w:val="00160D74"/>
    <w:rsid w:val="00162146"/>
    <w:rsid w:val="00163946"/>
    <w:rsid w:val="00166C62"/>
    <w:rsid w:val="00167760"/>
    <w:rsid w:val="00167D02"/>
    <w:rsid w:val="00170216"/>
    <w:rsid w:val="00170AA3"/>
    <w:rsid w:val="00173C9D"/>
    <w:rsid w:val="00181EC8"/>
    <w:rsid w:val="00184349"/>
    <w:rsid w:val="00190E9E"/>
    <w:rsid w:val="00195F33"/>
    <w:rsid w:val="00197660"/>
    <w:rsid w:val="001A4FAF"/>
    <w:rsid w:val="001A54A9"/>
    <w:rsid w:val="001B1617"/>
    <w:rsid w:val="001B18C5"/>
    <w:rsid w:val="001B293B"/>
    <w:rsid w:val="001B504B"/>
    <w:rsid w:val="001D3874"/>
    <w:rsid w:val="001D6169"/>
    <w:rsid w:val="001D79B8"/>
    <w:rsid w:val="001D7E75"/>
    <w:rsid w:val="001E0A9D"/>
    <w:rsid w:val="001E20DD"/>
    <w:rsid w:val="001E3CB7"/>
    <w:rsid w:val="001E56D2"/>
    <w:rsid w:val="001E57D4"/>
    <w:rsid w:val="001E7D56"/>
    <w:rsid w:val="001F2443"/>
    <w:rsid w:val="001F4F59"/>
    <w:rsid w:val="001F75DE"/>
    <w:rsid w:val="00200D58"/>
    <w:rsid w:val="002013BE"/>
    <w:rsid w:val="0020526E"/>
    <w:rsid w:val="002063A4"/>
    <w:rsid w:val="00206E77"/>
    <w:rsid w:val="0021145B"/>
    <w:rsid w:val="0022436A"/>
    <w:rsid w:val="002245B6"/>
    <w:rsid w:val="00227485"/>
    <w:rsid w:val="002345A6"/>
    <w:rsid w:val="002379C0"/>
    <w:rsid w:val="00241A3E"/>
    <w:rsid w:val="00242217"/>
    <w:rsid w:val="00243D36"/>
    <w:rsid w:val="00247707"/>
    <w:rsid w:val="00252FB3"/>
    <w:rsid w:val="0026018E"/>
    <w:rsid w:val="002662E3"/>
    <w:rsid w:val="00283062"/>
    <w:rsid w:val="00285ABA"/>
    <w:rsid w:val="00286740"/>
    <w:rsid w:val="002868DE"/>
    <w:rsid w:val="002929D8"/>
    <w:rsid w:val="00292B37"/>
    <w:rsid w:val="00296929"/>
    <w:rsid w:val="002A237D"/>
    <w:rsid w:val="002A32A6"/>
    <w:rsid w:val="002A4C53"/>
    <w:rsid w:val="002A7965"/>
    <w:rsid w:val="002A7E8C"/>
    <w:rsid w:val="002B0672"/>
    <w:rsid w:val="002B247F"/>
    <w:rsid w:val="002B51C3"/>
    <w:rsid w:val="002B675B"/>
    <w:rsid w:val="002B7F12"/>
    <w:rsid w:val="002C145D"/>
    <w:rsid w:val="002C2C3E"/>
    <w:rsid w:val="002C517B"/>
    <w:rsid w:val="002C533E"/>
    <w:rsid w:val="002D027F"/>
    <w:rsid w:val="002D14AF"/>
    <w:rsid w:val="002D3C64"/>
    <w:rsid w:val="002D6AAA"/>
    <w:rsid w:val="002D7358"/>
    <w:rsid w:val="002D7A85"/>
    <w:rsid w:val="002D7B60"/>
    <w:rsid w:val="002E44A1"/>
    <w:rsid w:val="002E48CE"/>
    <w:rsid w:val="002E512F"/>
    <w:rsid w:val="002F4761"/>
    <w:rsid w:val="002F5C79"/>
    <w:rsid w:val="00300A10"/>
    <w:rsid w:val="003019E2"/>
    <w:rsid w:val="00303867"/>
    <w:rsid w:val="00311463"/>
    <w:rsid w:val="0031413F"/>
    <w:rsid w:val="003148BB"/>
    <w:rsid w:val="00317976"/>
    <w:rsid w:val="00321504"/>
    <w:rsid w:val="003306C6"/>
    <w:rsid w:val="00340743"/>
    <w:rsid w:val="00344F72"/>
    <w:rsid w:val="00345684"/>
    <w:rsid w:val="00350483"/>
    <w:rsid w:val="00355EA9"/>
    <w:rsid w:val="003578DE"/>
    <w:rsid w:val="0036679E"/>
    <w:rsid w:val="00370E70"/>
    <w:rsid w:val="00375652"/>
    <w:rsid w:val="00376675"/>
    <w:rsid w:val="00381711"/>
    <w:rsid w:val="003856DD"/>
    <w:rsid w:val="00393B34"/>
    <w:rsid w:val="00394131"/>
    <w:rsid w:val="00394F36"/>
    <w:rsid w:val="00395C92"/>
    <w:rsid w:val="00395D25"/>
    <w:rsid w:val="00396257"/>
    <w:rsid w:val="003962B0"/>
    <w:rsid w:val="00397EB8"/>
    <w:rsid w:val="003A3E41"/>
    <w:rsid w:val="003A4FD0"/>
    <w:rsid w:val="003A69D1"/>
    <w:rsid w:val="003A6BB0"/>
    <w:rsid w:val="003A7705"/>
    <w:rsid w:val="003A77F1"/>
    <w:rsid w:val="003B1545"/>
    <w:rsid w:val="003C259F"/>
    <w:rsid w:val="003C409D"/>
    <w:rsid w:val="003C5BA6"/>
    <w:rsid w:val="003C6D4C"/>
    <w:rsid w:val="003E11AF"/>
    <w:rsid w:val="003E1EAB"/>
    <w:rsid w:val="003E51E1"/>
    <w:rsid w:val="003F0E85"/>
    <w:rsid w:val="003F75EC"/>
    <w:rsid w:val="00406F65"/>
    <w:rsid w:val="00410C55"/>
    <w:rsid w:val="0041285A"/>
    <w:rsid w:val="00416854"/>
    <w:rsid w:val="00417725"/>
    <w:rsid w:val="00432B4B"/>
    <w:rsid w:val="00434C39"/>
    <w:rsid w:val="00437117"/>
    <w:rsid w:val="00437F26"/>
    <w:rsid w:val="00444097"/>
    <w:rsid w:val="00445487"/>
    <w:rsid w:val="0044607E"/>
    <w:rsid w:val="00447D20"/>
    <w:rsid w:val="00451B49"/>
    <w:rsid w:val="00454769"/>
    <w:rsid w:val="00460476"/>
    <w:rsid w:val="00466991"/>
    <w:rsid w:val="0047064C"/>
    <w:rsid w:val="0048610B"/>
    <w:rsid w:val="00494059"/>
    <w:rsid w:val="004967AD"/>
    <w:rsid w:val="004A42E1"/>
    <w:rsid w:val="004A45B2"/>
    <w:rsid w:val="004A495C"/>
    <w:rsid w:val="004A761D"/>
    <w:rsid w:val="004B162C"/>
    <w:rsid w:val="004B2A9C"/>
    <w:rsid w:val="004C3DBE"/>
    <w:rsid w:val="004C5C96"/>
    <w:rsid w:val="004D06A4"/>
    <w:rsid w:val="004D08EA"/>
    <w:rsid w:val="004D0E4D"/>
    <w:rsid w:val="004D6A34"/>
    <w:rsid w:val="004E1529"/>
    <w:rsid w:val="004E23C6"/>
    <w:rsid w:val="004E3F32"/>
    <w:rsid w:val="004E54FF"/>
    <w:rsid w:val="004F1738"/>
    <w:rsid w:val="004F1A81"/>
    <w:rsid w:val="004F6844"/>
    <w:rsid w:val="00506C14"/>
    <w:rsid w:val="005218D9"/>
    <w:rsid w:val="0052629C"/>
    <w:rsid w:val="00536186"/>
    <w:rsid w:val="0053641D"/>
    <w:rsid w:val="00544CBB"/>
    <w:rsid w:val="005513BC"/>
    <w:rsid w:val="0056607F"/>
    <w:rsid w:val="0057239E"/>
    <w:rsid w:val="0057315F"/>
    <w:rsid w:val="00576104"/>
    <w:rsid w:val="00576433"/>
    <w:rsid w:val="005818BA"/>
    <w:rsid w:val="00582BC0"/>
    <w:rsid w:val="0059036F"/>
    <w:rsid w:val="005A3DF4"/>
    <w:rsid w:val="005C21AE"/>
    <w:rsid w:val="005C3B08"/>
    <w:rsid w:val="005C67C8"/>
    <w:rsid w:val="005C7140"/>
    <w:rsid w:val="005C7BAF"/>
    <w:rsid w:val="005C7EAA"/>
    <w:rsid w:val="005D0249"/>
    <w:rsid w:val="005D02E1"/>
    <w:rsid w:val="005D6E8C"/>
    <w:rsid w:val="005E34AD"/>
    <w:rsid w:val="005E4EB1"/>
    <w:rsid w:val="005E567A"/>
    <w:rsid w:val="005F100C"/>
    <w:rsid w:val="005F65BB"/>
    <w:rsid w:val="005F68DA"/>
    <w:rsid w:val="00602F13"/>
    <w:rsid w:val="0060773B"/>
    <w:rsid w:val="006123DF"/>
    <w:rsid w:val="006157B5"/>
    <w:rsid w:val="00616C19"/>
    <w:rsid w:val="00626FC6"/>
    <w:rsid w:val="006303B4"/>
    <w:rsid w:val="00631354"/>
    <w:rsid w:val="00633D3D"/>
    <w:rsid w:val="006375A9"/>
    <w:rsid w:val="00641703"/>
    <w:rsid w:val="0064197F"/>
    <w:rsid w:val="006431A6"/>
    <w:rsid w:val="00643832"/>
    <w:rsid w:val="006459F6"/>
    <w:rsid w:val="006501AD"/>
    <w:rsid w:val="00651BFA"/>
    <w:rsid w:val="00654475"/>
    <w:rsid w:val="00657815"/>
    <w:rsid w:val="00664B07"/>
    <w:rsid w:val="00665A4B"/>
    <w:rsid w:val="006668E4"/>
    <w:rsid w:val="00673FD1"/>
    <w:rsid w:val="00683F7F"/>
    <w:rsid w:val="006870D7"/>
    <w:rsid w:val="00690E52"/>
    <w:rsid w:val="0069210C"/>
    <w:rsid w:val="00692E2A"/>
    <w:rsid w:val="006A76F2"/>
    <w:rsid w:val="006A7DF4"/>
    <w:rsid w:val="006C03CE"/>
    <w:rsid w:val="006C2201"/>
    <w:rsid w:val="006C5B2A"/>
    <w:rsid w:val="006C6549"/>
    <w:rsid w:val="006D26B4"/>
    <w:rsid w:val="006D7EFB"/>
    <w:rsid w:val="006E6672"/>
    <w:rsid w:val="006E6722"/>
    <w:rsid w:val="007027B9"/>
    <w:rsid w:val="00707233"/>
    <w:rsid w:val="00710CFF"/>
    <w:rsid w:val="007126BE"/>
    <w:rsid w:val="00712837"/>
    <w:rsid w:val="00714586"/>
    <w:rsid w:val="00715E88"/>
    <w:rsid w:val="007204A2"/>
    <w:rsid w:val="00720560"/>
    <w:rsid w:val="007320EF"/>
    <w:rsid w:val="00734CAA"/>
    <w:rsid w:val="00735249"/>
    <w:rsid w:val="00736520"/>
    <w:rsid w:val="00740F4A"/>
    <w:rsid w:val="00742BE4"/>
    <w:rsid w:val="0075075F"/>
    <w:rsid w:val="0075533C"/>
    <w:rsid w:val="00757581"/>
    <w:rsid w:val="007604AF"/>
    <w:rsid w:val="00760723"/>
    <w:rsid w:val="007611A0"/>
    <w:rsid w:val="00784F66"/>
    <w:rsid w:val="007851EA"/>
    <w:rsid w:val="00785F1B"/>
    <w:rsid w:val="00796811"/>
    <w:rsid w:val="00796D3F"/>
    <w:rsid w:val="007A1683"/>
    <w:rsid w:val="007A5866"/>
    <w:rsid w:val="007A5C12"/>
    <w:rsid w:val="007A70C9"/>
    <w:rsid w:val="007A7910"/>
    <w:rsid w:val="007A7CB0"/>
    <w:rsid w:val="007B2F39"/>
    <w:rsid w:val="007B68A3"/>
    <w:rsid w:val="007B7C02"/>
    <w:rsid w:val="007C2541"/>
    <w:rsid w:val="007D66A8"/>
    <w:rsid w:val="007E003F"/>
    <w:rsid w:val="007E1F98"/>
    <w:rsid w:val="007F1A2E"/>
    <w:rsid w:val="0080239D"/>
    <w:rsid w:val="008164F2"/>
    <w:rsid w:val="00821395"/>
    <w:rsid w:val="00821DB2"/>
    <w:rsid w:val="0082431A"/>
    <w:rsid w:val="00830E26"/>
    <w:rsid w:val="008349AD"/>
    <w:rsid w:val="008353D2"/>
    <w:rsid w:val="00843576"/>
    <w:rsid w:val="00843B64"/>
    <w:rsid w:val="00846273"/>
    <w:rsid w:val="008478FC"/>
    <w:rsid w:val="00857D7C"/>
    <w:rsid w:val="00860F6D"/>
    <w:rsid w:val="00863E11"/>
    <w:rsid w:val="00866282"/>
    <w:rsid w:val="00867BFF"/>
    <w:rsid w:val="008740E7"/>
    <w:rsid w:val="00875C88"/>
    <w:rsid w:val="008768F1"/>
    <w:rsid w:val="0088122F"/>
    <w:rsid w:val="00883E14"/>
    <w:rsid w:val="0088480A"/>
    <w:rsid w:val="00884DB3"/>
    <w:rsid w:val="0088757A"/>
    <w:rsid w:val="008957DD"/>
    <w:rsid w:val="008975E6"/>
    <w:rsid w:val="00897D98"/>
    <w:rsid w:val="008A6DF2"/>
    <w:rsid w:val="008A7807"/>
    <w:rsid w:val="008B21C6"/>
    <w:rsid w:val="008B3791"/>
    <w:rsid w:val="008B4CC9"/>
    <w:rsid w:val="008B51EC"/>
    <w:rsid w:val="008C2F27"/>
    <w:rsid w:val="008C4387"/>
    <w:rsid w:val="008C61A2"/>
    <w:rsid w:val="008D255B"/>
    <w:rsid w:val="008D7C99"/>
    <w:rsid w:val="008E0542"/>
    <w:rsid w:val="008E0FCB"/>
    <w:rsid w:val="009142D0"/>
    <w:rsid w:val="0092178C"/>
    <w:rsid w:val="00930B88"/>
    <w:rsid w:val="009322F9"/>
    <w:rsid w:val="00934D49"/>
    <w:rsid w:val="00940DCC"/>
    <w:rsid w:val="0094179A"/>
    <w:rsid w:val="009438B2"/>
    <w:rsid w:val="00944442"/>
    <w:rsid w:val="0094459E"/>
    <w:rsid w:val="00944DBC"/>
    <w:rsid w:val="00950977"/>
    <w:rsid w:val="00951A7B"/>
    <w:rsid w:val="0095232D"/>
    <w:rsid w:val="00952967"/>
    <w:rsid w:val="0095575C"/>
    <w:rsid w:val="009564A6"/>
    <w:rsid w:val="009621F1"/>
    <w:rsid w:val="00962500"/>
    <w:rsid w:val="00965772"/>
    <w:rsid w:val="00967621"/>
    <w:rsid w:val="00967E6A"/>
    <w:rsid w:val="0097459D"/>
    <w:rsid w:val="0097508E"/>
    <w:rsid w:val="00980EB9"/>
    <w:rsid w:val="00984228"/>
    <w:rsid w:val="00985D3D"/>
    <w:rsid w:val="00997356"/>
    <w:rsid w:val="009A2FDD"/>
    <w:rsid w:val="009A58C9"/>
    <w:rsid w:val="009B40EE"/>
    <w:rsid w:val="009B4A0F"/>
    <w:rsid w:val="009B58BF"/>
    <w:rsid w:val="009C0027"/>
    <w:rsid w:val="009C11D2"/>
    <w:rsid w:val="009C46F8"/>
    <w:rsid w:val="009C6295"/>
    <w:rsid w:val="009C6C70"/>
    <w:rsid w:val="009C7D8B"/>
    <w:rsid w:val="009D0B63"/>
    <w:rsid w:val="009D1E8F"/>
    <w:rsid w:val="009D7090"/>
    <w:rsid w:val="009E307E"/>
    <w:rsid w:val="009F1DC7"/>
    <w:rsid w:val="00A0011F"/>
    <w:rsid w:val="00A07504"/>
    <w:rsid w:val="00A07870"/>
    <w:rsid w:val="00A07F19"/>
    <w:rsid w:val="00A1348D"/>
    <w:rsid w:val="00A214E4"/>
    <w:rsid w:val="00A21F9F"/>
    <w:rsid w:val="00A232EE"/>
    <w:rsid w:val="00A27C9D"/>
    <w:rsid w:val="00A40586"/>
    <w:rsid w:val="00A4175F"/>
    <w:rsid w:val="00A44411"/>
    <w:rsid w:val="00A4536B"/>
    <w:rsid w:val="00A469FA"/>
    <w:rsid w:val="00A55618"/>
    <w:rsid w:val="00A55B01"/>
    <w:rsid w:val="00A56424"/>
    <w:rsid w:val="00A56B5B"/>
    <w:rsid w:val="00A603FF"/>
    <w:rsid w:val="00A657DD"/>
    <w:rsid w:val="00A666A6"/>
    <w:rsid w:val="00A675FD"/>
    <w:rsid w:val="00A67F0E"/>
    <w:rsid w:val="00A72437"/>
    <w:rsid w:val="00A80611"/>
    <w:rsid w:val="00A86D2C"/>
    <w:rsid w:val="00A9674F"/>
    <w:rsid w:val="00A973EC"/>
    <w:rsid w:val="00AA1C42"/>
    <w:rsid w:val="00AA2054"/>
    <w:rsid w:val="00AA3640"/>
    <w:rsid w:val="00AA4358"/>
    <w:rsid w:val="00AA78E8"/>
    <w:rsid w:val="00AB0CEB"/>
    <w:rsid w:val="00AB5340"/>
    <w:rsid w:val="00AB58DB"/>
    <w:rsid w:val="00AC0A89"/>
    <w:rsid w:val="00AC67A2"/>
    <w:rsid w:val="00AC7C96"/>
    <w:rsid w:val="00AD3A0E"/>
    <w:rsid w:val="00AE0B8E"/>
    <w:rsid w:val="00AE237D"/>
    <w:rsid w:val="00AE393D"/>
    <w:rsid w:val="00AE4EE8"/>
    <w:rsid w:val="00AE502A"/>
    <w:rsid w:val="00AF2D73"/>
    <w:rsid w:val="00AF7C07"/>
    <w:rsid w:val="00B0142B"/>
    <w:rsid w:val="00B07834"/>
    <w:rsid w:val="00B11622"/>
    <w:rsid w:val="00B17F40"/>
    <w:rsid w:val="00B22C93"/>
    <w:rsid w:val="00B25C1B"/>
    <w:rsid w:val="00B27589"/>
    <w:rsid w:val="00B31635"/>
    <w:rsid w:val="00B32F19"/>
    <w:rsid w:val="00B405B7"/>
    <w:rsid w:val="00B4091B"/>
    <w:rsid w:val="00B40B1C"/>
    <w:rsid w:val="00B41938"/>
    <w:rsid w:val="00B45A1D"/>
    <w:rsid w:val="00B52222"/>
    <w:rsid w:val="00B54FE7"/>
    <w:rsid w:val="00B60700"/>
    <w:rsid w:val="00B66901"/>
    <w:rsid w:val="00B71E6D"/>
    <w:rsid w:val="00B72070"/>
    <w:rsid w:val="00B76288"/>
    <w:rsid w:val="00B767FD"/>
    <w:rsid w:val="00B779E1"/>
    <w:rsid w:val="00B83502"/>
    <w:rsid w:val="00B85DF3"/>
    <w:rsid w:val="00B91EE1"/>
    <w:rsid w:val="00B93C54"/>
    <w:rsid w:val="00BA0090"/>
    <w:rsid w:val="00BA06C4"/>
    <w:rsid w:val="00BA1A67"/>
    <w:rsid w:val="00BA3FE1"/>
    <w:rsid w:val="00BB1C33"/>
    <w:rsid w:val="00BB4B26"/>
    <w:rsid w:val="00BB6F4D"/>
    <w:rsid w:val="00BB7FFB"/>
    <w:rsid w:val="00BC5490"/>
    <w:rsid w:val="00BD24DF"/>
    <w:rsid w:val="00BD42D7"/>
    <w:rsid w:val="00BD5402"/>
    <w:rsid w:val="00BD7BE5"/>
    <w:rsid w:val="00BE480E"/>
    <w:rsid w:val="00BE5B5F"/>
    <w:rsid w:val="00BE7084"/>
    <w:rsid w:val="00BE79DE"/>
    <w:rsid w:val="00BF5E98"/>
    <w:rsid w:val="00C0505F"/>
    <w:rsid w:val="00C21B7B"/>
    <w:rsid w:val="00C22834"/>
    <w:rsid w:val="00C23945"/>
    <w:rsid w:val="00C25379"/>
    <w:rsid w:val="00C26F55"/>
    <w:rsid w:val="00C270E1"/>
    <w:rsid w:val="00C271FF"/>
    <w:rsid w:val="00C30C63"/>
    <w:rsid w:val="00C36B8B"/>
    <w:rsid w:val="00C415C1"/>
    <w:rsid w:val="00C4383B"/>
    <w:rsid w:val="00C4543C"/>
    <w:rsid w:val="00C45BD1"/>
    <w:rsid w:val="00C46FF2"/>
    <w:rsid w:val="00C47873"/>
    <w:rsid w:val="00C47DBF"/>
    <w:rsid w:val="00C5093B"/>
    <w:rsid w:val="00C525C4"/>
    <w:rsid w:val="00C552FF"/>
    <w:rsid w:val="00C558DA"/>
    <w:rsid w:val="00C55AF3"/>
    <w:rsid w:val="00C569D3"/>
    <w:rsid w:val="00C656A7"/>
    <w:rsid w:val="00C664AA"/>
    <w:rsid w:val="00C736E9"/>
    <w:rsid w:val="00C74DDF"/>
    <w:rsid w:val="00C84759"/>
    <w:rsid w:val="00CA13FF"/>
    <w:rsid w:val="00CA6C7F"/>
    <w:rsid w:val="00CB39F8"/>
    <w:rsid w:val="00CB518C"/>
    <w:rsid w:val="00CB7B10"/>
    <w:rsid w:val="00CC10A6"/>
    <w:rsid w:val="00CC1A4F"/>
    <w:rsid w:val="00CD1C12"/>
    <w:rsid w:val="00CD2884"/>
    <w:rsid w:val="00CD2911"/>
    <w:rsid w:val="00CD5EB8"/>
    <w:rsid w:val="00CD7044"/>
    <w:rsid w:val="00CE08B9"/>
    <w:rsid w:val="00CE0AD7"/>
    <w:rsid w:val="00CE1F85"/>
    <w:rsid w:val="00CE524C"/>
    <w:rsid w:val="00CF141F"/>
    <w:rsid w:val="00CF4777"/>
    <w:rsid w:val="00D02BF3"/>
    <w:rsid w:val="00D03E04"/>
    <w:rsid w:val="00D067BB"/>
    <w:rsid w:val="00D1352A"/>
    <w:rsid w:val="00D14243"/>
    <w:rsid w:val="00D169AF"/>
    <w:rsid w:val="00D25249"/>
    <w:rsid w:val="00D3244D"/>
    <w:rsid w:val="00D44172"/>
    <w:rsid w:val="00D54FCC"/>
    <w:rsid w:val="00D57035"/>
    <w:rsid w:val="00D579DF"/>
    <w:rsid w:val="00D60D3F"/>
    <w:rsid w:val="00D63B8C"/>
    <w:rsid w:val="00D739CC"/>
    <w:rsid w:val="00D8093D"/>
    <w:rsid w:val="00D8108C"/>
    <w:rsid w:val="00D8424E"/>
    <w:rsid w:val="00D842AE"/>
    <w:rsid w:val="00D86B45"/>
    <w:rsid w:val="00D9211C"/>
    <w:rsid w:val="00D92DE0"/>
    <w:rsid w:val="00D92FEF"/>
    <w:rsid w:val="00D93A0F"/>
    <w:rsid w:val="00D97BBB"/>
    <w:rsid w:val="00DA0FB0"/>
    <w:rsid w:val="00DA1BCA"/>
    <w:rsid w:val="00DA44C3"/>
    <w:rsid w:val="00DA7D1E"/>
    <w:rsid w:val="00DB53AC"/>
    <w:rsid w:val="00DC3D67"/>
    <w:rsid w:val="00DC46FF"/>
    <w:rsid w:val="00DC5254"/>
    <w:rsid w:val="00DD092C"/>
    <w:rsid w:val="00DD1A4F"/>
    <w:rsid w:val="00DD232F"/>
    <w:rsid w:val="00DD3107"/>
    <w:rsid w:val="00DD3DE9"/>
    <w:rsid w:val="00DD76CF"/>
    <w:rsid w:val="00DD7C2C"/>
    <w:rsid w:val="00DE4531"/>
    <w:rsid w:val="00E02643"/>
    <w:rsid w:val="00E06797"/>
    <w:rsid w:val="00E07D43"/>
    <w:rsid w:val="00E1109D"/>
    <w:rsid w:val="00E11F78"/>
    <w:rsid w:val="00E1265B"/>
    <w:rsid w:val="00E13B48"/>
    <w:rsid w:val="00E1404F"/>
    <w:rsid w:val="00E17D2B"/>
    <w:rsid w:val="00E21C83"/>
    <w:rsid w:val="00E243D1"/>
    <w:rsid w:val="00E24ADA"/>
    <w:rsid w:val="00E31C26"/>
    <w:rsid w:val="00E32F59"/>
    <w:rsid w:val="00E34457"/>
    <w:rsid w:val="00E40EC8"/>
    <w:rsid w:val="00E46D9A"/>
    <w:rsid w:val="00E5190E"/>
    <w:rsid w:val="00E538C2"/>
    <w:rsid w:val="00E53D4C"/>
    <w:rsid w:val="00E565FF"/>
    <w:rsid w:val="00E578D4"/>
    <w:rsid w:val="00E65149"/>
    <w:rsid w:val="00E65388"/>
    <w:rsid w:val="00E72D4A"/>
    <w:rsid w:val="00E74BF2"/>
    <w:rsid w:val="00E84C32"/>
    <w:rsid w:val="00E85B7D"/>
    <w:rsid w:val="00E86651"/>
    <w:rsid w:val="00E87071"/>
    <w:rsid w:val="00E87918"/>
    <w:rsid w:val="00E9121B"/>
    <w:rsid w:val="00E93A82"/>
    <w:rsid w:val="00EA0AE2"/>
    <w:rsid w:val="00EA39E5"/>
    <w:rsid w:val="00EA453E"/>
    <w:rsid w:val="00EA4AB6"/>
    <w:rsid w:val="00EB20A0"/>
    <w:rsid w:val="00EB3100"/>
    <w:rsid w:val="00EB7379"/>
    <w:rsid w:val="00EC1536"/>
    <w:rsid w:val="00EC57A0"/>
    <w:rsid w:val="00EC5A46"/>
    <w:rsid w:val="00EC63E2"/>
    <w:rsid w:val="00ED03E0"/>
    <w:rsid w:val="00ED565A"/>
    <w:rsid w:val="00EE67D1"/>
    <w:rsid w:val="00EF22B3"/>
    <w:rsid w:val="00F03B69"/>
    <w:rsid w:val="00F07A50"/>
    <w:rsid w:val="00F113DA"/>
    <w:rsid w:val="00F1757F"/>
    <w:rsid w:val="00F20171"/>
    <w:rsid w:val="00F24973"/>
    <w:rsid w:val="00F26E01"/>
    <w:rsid w:val="00F36D1D"/>
    <w:rsid w:val="00F37C99"/>
    <w:rsid w:val="00F37DC8"/>
    <w:rsid w:val="00F439B3"/>
    <w:rsid w:val="00F559A3"/>
    <w:rsid w:val="00F611EC"/>
    <w:rsid w:val="00F650C3"/>
    <w:rsid w:val="00F65AB0"/>
    <w:rsid w:val="00F65D85"/>
    <w:rsid w:val="00F735BF"/>
    <w:rsid w:val="00F73B3B"/>
    <w:rsid w:val="00F76E5F"/>
    <w:rsid w:val="00F801F3"/>
    <w:rsid w:val="00F80729"/>
    <w:rsid w:val="00F8091E"/>
    <w:rsid w:val="00F820B5"/>
    <w:rsid w:val="00F82EC3"/>
    <w:rsid w:val="00F83B6F"/>
    <w:rsid w:val="00F8615C"/>
    <w:rsid w:val="00F87700"/>
    <w:rsid w:val="00F969E5"/>
    <w:rsid w:val="00FA04DB"/>
    <w:rsid w:val="00FA1AD9"/>
    <w:rsid w:val="00FA5B6D"/>
    <w:rsid w:val="00FA6BB0"/>
    <w:rsid w:val="00FB2BC7"/>
    <w:rsid w:val="00FB329F"/>
    <w:rsid w:val="00FB41A4"/>
    <w:rsid w:val="00FD4512"/>
    <w:rsid w:val="00FD5860"/>
    <w:rsid w:val="00FE21C7"/>
    <w:rsid w:val="00FE352D"/>
    <w:rsid w:val="00FE40EB"/>
    <w:rsid w:val="00FE4D02"/>
    <w:rsid w:val="00FE7D62"/>
    <w:rsid w:val="00FF0430"/>
    <w:rsid w:val="00FF1B1C"/>
    <w:rsid w:val="00FF1DA5"/>
    <w:rsid w:val="00FF30A9"/>
    <w:rsid w:val="00FF3819"/>
    <w:rsid w:val="00FF38B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4C1B3CB8"/>
  <w15:docId w15:val="{14618266-7F41-4597-AFDB-E6457F5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F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1"/>
    <w:rsid w:val="00B409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91FA7"/>
    <w:rPr>
      <w:sz w:val="18"/>
      <w:lang w:val="fr-FR"/>
    </w:rPr>
  </w:style>
  <w:style w:type="paragraph" w:styleId="ListParagraph">
    <w:name w:val="List Paragraph"/>
    <w:basedOn w:val="Normal"/>
    <w:uiPriority w:val="34"/>
    <w:qFormat/>
    <w:rsid w:val="00091F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091FA7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umberChar">
    <w:name w:val="Normal_number Char"/>
    <w:link w:val="Normalnumber"/>
    <w:rsid w:val="00091FA7"/>
    <w:rPr>
      <w:lang w:val="en-GB"/>
    </w:rPr>
  </w:style>
  <w:style w:type="paragraph" w:customStyle="1" w:styleId="H1">
    <w:name w:val="_ H_1"/>
    <w:basedOn w:val="Normal"/>
    <w:next w:val="SingleTxt"/>
    <w:rsid w:val="00091F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hAnsi="Times New Roman"/>
      <w:b/>
      <w:spacing w:val="4"/>
      <w:w w:val="103"/>
      <w:kern w:val="14"/>
      <w:sz w:val="24"/>
      <w:szCs w:val="20"/>
      <w:lang w:val="en-GB"/>
    </w:rPr>
  </w:style>
  <w:style w:type="paragraph" w:customStyle="1" w:styleId="SingleTxt">
    <w:name w:val="__Single Txt"/>
    <w:basedOn w:val="Normal"/>
    <w:rsid w:val="00091F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/>
      <w:spacing w:val="4"/>
      <w:w w:val="103"/>
      <w:kern w:val="14"/>
      <w:sz w:val="20"/>
      <w:szCs w:val="20"/>
      <w:lang w:val="en-GB"/>
    </w:rPr>
  </w:style>
  <w:style w:type="character" w:customStyle="1" w:styleId="Normal-poolChar1">
    <w:name w:val="Normal-pool Char1"/>
    <w:link w:val="Normal-pool"/>
    <w:locked/>
    <w:rsid w:val="00B4091B"/>
    <w:rPr>
      <w:lang w:val="en-GB"/>
    </w:rPr>
  </w:style>
  <w:style w:type="character" w:customStyle="1" w:styleId="apple-converted-space">
    <w:name w:val="apple-converted-space"/>
    <w:rsid w:val="00B32F19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1A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4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6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75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B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75B"/>
    <w:rPr>
      <w:rFonts w:ascii="Calibri" w:eastAsia="Calibri" w:hAnsi="Calibri"/>
      <w:b/>
      <w:bCs/>
    </w:rPr>
  </w:style>
  <w:style w:type="character" w:styleId="Emphasis">
    <w:name w:val="Emphasis"/>
    <w:basedOn w:val="DefaultParagraphFont"/>
    <w:qFormat/>
    <w:rsid w:val="00EE67D1"/>
    <w:rPr>
      <w:i/>
      <w:iCs/>
    </w:rPr>
  </w:style>
  <w:style w:type="character" w:customStyle="1" w:styleId="A7">
    <w:name w:val="A7"/>
    <w:uiPriority w:val="99"/>
    <w:rsid w:val="007E1F98"/>
    <w:rPr>
      <w:rFonts w:cs="Roboto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1E8F"/>
    <w:rPr>
      <w:rFonts w:ascii="Calibri" w:eastAsia="Calibri" w:hAnsi="Calibri"/>
      <w:sz w:val="18"/>
      <w:szCs w:val="22"/>
    </w:rPr>
  </w:style>
  <w:style w:type="paragraph" w:customStyle="1" w:styleId="Default">
    <w:name w:val="Default"/>
    <w:rsid w:val="001E0A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2147"/>
    <w:rPr>
      <w:rFonts w:ascii="Calibri" w:eastAsia="Calibri" w:hAnsi="Calibri"/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C4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docs.unep.org/bitstream/handle/20.500.11822/28471/Spanish.pdf?sequence=6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54BBBC1CDE42AB175907F3F7B4C8" ma:contentTypeVersion="11" ma:contentTypeDescription="Create a new document." ma:contentTypeScope="" ma:versionID="0992cbdc4f5bbcb8e361be6395f03726">
  <xsd:schema xmlns:xsd="http://www.w3.org/2001/XMLSchema" xmlns:xs="http://www.w3.org/2001/XMLSchema" xmlns:p="http://schemas.microsoft.com/office/2006/metadata/properties" xmlns:ns3="d18b2cca-499f-4557-a4e9-65dcf311f482" xmlns:ns4="f500b1e4-de7e-4e77-a903-0925b28ae6a4" targetNamespace="http://schemas.microsoft.com/office/2006/metadata/properties" ma:root="true" ma:fieldsID="d6551fd0daded6097ec55b1000056b70" ns3:_="" ns4:_="">
    <xsd:import namespace="d18b2cca-499f-4557-a4e9-65dcf311f482"/>
    <xsd:import namespace="f500b1e4-de7e-4e77-a903-0925b28ae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cca-499f-4557-a4e9-65dcf311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b1e4-de7e-4e77-a903-0925b28a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4120-7936-4150-8FE6-465124843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35002-5095-4EA1-9624-97BA5863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cca-499f-4557-a4e9-65dcf311f482"/>
    <ds:schemaRef ds:uri="f500b1e4-de7e-4e77-a903-0925b28a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1D8DB-CD41-4EEB-958D-961190D69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BAEF4-B8B7-4B04-B3DE-AF91E103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E70805-D89C-4C11-8FD3-95A6DD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Riccardo Zennaro</dc:creator>
  <cp:lastModifiedBy>Jimena Vallejo Montes</cp:lastModifiedBy>
  <cp:revision>2</cp:revision>
  <cp:lastPrinted>2019-10-09T05:57:00Z</cp:lastPrinted>
  <dcterms:created xsi:type="dcterms:W3CDTF">2019-10-21T06:25:00Z</dcterms:created>
  <dcterms:modified xsi:type="dcterms:W3CDTF">2019-10-21T06:25:00Z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0x0101009B1454BBBC1CDE42AB175907F3F7B4C8</vt:lpwstr>
  </property>
  <property fmtid="{D5CDD505-2E9C-101B-9397-08002B2CF9AE}" pid="3" name="TranslatedWith">
    <vt:lpwstr>Mercury</vt:lpwstr>
  </property>
  <property fmtid="{D5CDD505-2E9C-101B-9397-08002B2CF9AE}" pid="4" name="GeneratedBy">
    <vt:lpwstr>joan.trujillo</vt:lpwstr>
  </property>
  <property fmtid="{D5CDD505-2E9C-101B-9397-08002B2CF9AE}" pid="5" name="GeneratedDate">
    <vt:lpwstr>10/16/2019 12:39:42 PM</vt:lpwstr>
  </property>
  <property fmtid="{D5CDD505-2E9C-101B-9397-08002B2CF9AE}" pid="6" name="OriginalDocID">
    <vt:lpwstr>57b54c34-084f-4706-ad32-8795cca4aa6f</vt:lpwstr>
  </property>
</Properties>
</file>