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ACBC4" w14:textId="77777777" w:rsidR="001F756D" w:rsidRPr="002A3C6F" w:rsidRDefault="001F756D" w:rsidP="002A3C6F">
      <w:pPr>
        <w:spacing w:after="0"/>
        <w:jc w:val="center"/>
        <w:rPr>
          <w:b/>
          <w:bCs/>
          <w:color w:val="538135" w:themeColor="accent6" w:themeShade="BF"/>
          <w:sz w:val="40"/>
          <w:szCs w:val="32"/>
        </w:rPr>
      </w:pPr>
      <w:bookmarkStart w:id="0" w:name="_GoBack"/>
      <w:bookmarkEnd w:id="0"/>
      <w:r w:rsidRPr="002A3C6F">
        <w:rPr>
          <w:b/>
          <w:bCs/>
          <w:color w:val="538135" w:themeColor="accent6" w:themeShade="BF"/>
          <w:sz w:val="40"/>
          <w:szCs w:val="32"/>
        </w:rPr>
        <w:t>Nitrogen for Life</w:t>
      </w:r>
    </w:p>
    <w:p w14:paraId="6933B5ED" w14:textId="34DF011F" w:rsidR="003B3342" w:rsidRPr="002A3C6F" w:rsidRDefault="003B3342" w:rsidP="002A3C6F">
      <w:pPr>
        <w:spacing w:after="0"/>
        <w:jc w:val="center"/>
        <w:rPr>
          <w:b/>
          <w:bCs/>
          <w:color w:val="538135" w:themeColor="accent6" w:themeShade="BF"/>
          <w:sz w:val="36"/>
          <w:szCs w:val="32"/>
        </w:rPr>
      </w:pPr>
      <w:r w:rsidRPr="002A3C6F">
        <w:rPr>
          <w:b/>
          <w:bCs/>
          <w:color w:val="538135" w:themeColor="accent6" w:themeShade="BF"/>
          <w:sz w:val="32"/>
          <w:szCs w:val="32"/>
        </w:rPr>
        <w:t xml:space="preserve">Concept for the Colombo Declaration </w:t>
      </w:r>
    </w:p>
    <w:p w14:paraId="7FD729E9" w14:textId="0396C2BF" w:rsidR="003B3342" w:rsidRPr="006629BB" w:rsidRDefault="00A6485C" w:rsidP="002A3C6F">
      <w:pPr>
        <w:spacing w:after="0"/>
        <w:jc w:val="center"/>
        <w:rPr>
          <w:b/>
          <w:color w:val="2E74B5" w:themeColor="accent1" w:themeShade="BF"/>
          <w:sz w:val="28"/>
          <w:szCs w:val="32"/>
        </w:rPr>
      </w:pPr>
      <w:r>
        <w:rPr>
          <w:b/>
          <w:color w:val="2E74B5" w:themeColor="accent1" w:themeShade="BF"/>
          <w:sz w:val="28"/>
          <w:szCs w:val="32"/>
        </w:rPr>
        <w:t>Everywhere and Invisible</w:t>
      </w:r>
      <w:r w:rsidR="003B3342" w:rsidRPr="006629BB">
        <w:rPr>
          <w:b/>
          <w:color w:val="2E74B5" w:themeColor="accent1" w:themeShade="BF"/>
          <w:sz w:val="28"/>
          <w:szCs w:val="32"/>
        </w:rPr>
        <w:t>: Halve Nitrogen Waste</w:t>
      </w:r>
    </w:p>
    <w:p w14:paraId="42381ED2" w14:textId="77777777" w:rsidR="002A3C6F" w:rsidRPr="002A3C6F" w:rsidRDefault="002A3C6F">
      <w:pPr>
        <w:rPr>
          <w:b/>
          <w:sz w:val="8"/>
          <w:szCs w:val="4"/>
        </w:rPr>
      </w:pPr>
    </w:p>
    <w:p w14:paraId="6EBAA62B" w14:textId="36C1C1E4" w:rsidR="003B3342" w:rsidRPr="006629BB" w:rsidRDefault="003B3342">
      <w:pPr>
        <w:rPr>
          <w:b/>
          <w:sz w:val="28"/>
        </w:rPr>
      </w:pPr>
      <w:r w:rsidRPr="006629BB">
        <w:rPr>
          <w:b/>
          <w:sz w:val="28"/>
        </w:rPr>
        <w:t xml:space="preserve">Background </w:t>
      </w:r>
    </w:p>
    <w:p w14:paraId="1ACF53FC" w14:textId="7C24FABB" w:rsidR="001F756D" w:rsidRDefault="00816125" w:rsidP="006629BB">
      <w:pPr>
        <w:jc w:val="both"/>
      </w:pPr>
      <w:r>
        <w:t>The r</w:t>
      </w:r>
      <w:r w:rsidR="003B3342">
        <w:t xml:space="preserve">esolution </w:t>
      </w:r>
      <w:r>
        <w:t xml:space="preserve">on </w:t>
      </w:r>
      <w:r w:rsidR="003B3342">
        <w:t xml:space="preserve">Nitrogen Sustainable Management (UNEP/EA.4/Res.14) </w:t>
      </w:r>
      <w:r>
        <w:t xml:space="preserve">adopted by </w:t>
      </w:r>
      <w:r w:rsidR="003B3342">
        <w:t>the Fourth Session of the United Nations Environment Assembly</w:t>
      </w:r>
      <w:r>
        <w:t xml:space="preserve"> (UNEA-4)</w:t>
      </w:r>
      <w:r w:rsidR="001F756D">
        <w:t xml:space="preserve"> </w:t>
      </w:r>
      <w:r>
        <w:t>represents a</w:t>
      </w:r>
      <w:r w:rsidR="009E744D">
        <w:t>n</w:t>
      </w:r>
      <w:r>
        <w:t xml:space="preserve"> </w:t>
      </w:r>
      <w:r w:rsidR="009E744D">
        <w:t>historic</w:t>
      </w:r>
      <w:r>
        <w:t xml:space="preserve"> agreement </w:t>
      </w:r>
      <w:r w:rsidR="00CB33DF">
        <w:t xml:space="preserve">to </w:t>
      </w:r>
      <w:r>
        <w:t>embrac</w:t>
      </w:r>
      <w:r w:rsidR="00CB33DF">
        <w:t>e</w:t>
      </w:r>
      <w:r>
        <w:t xml:space="preserve"> the global nitrogen challenge. </w:t>
      </w:r>
      <w:r w:rsidR="001F756D">
        <w:t>Humans have more than doubled global nitrogen flows</w:t>
      </w:r>
      <w:r>
        <w:t xml:space="preserve"> compared with natural levels. </w:t>
      </w:r>
      <w:r w:rsidR="009E744D">
        <w:t>This</w:t>
      </w:r>
      <w:r>
        <w:t xml:space="preserve"> </w:t>
      </w:r>
      <w:r w:rsidR="00E44062">
        <w:t xml:space="preserve">has </w:t>
      </w:r>
      <w:r>
        <w:t>sustain</w:t>
      </w:r>
      <w:r w:rsidR="00E44062">
        <w:t>ed</w:t>
      </w:r>
      <w:r>
        <w:t xml:space="preserve"> global food production and population growth</w:t>
      </w:r>
      <w:r w:rsidR="001F756D">
        <w:t xml:space="preserve">, but </w:t>
      </w:r>
      <w:r w:rsidR="009A6609">
        <w:t xml:space="preserve">has </w:t>
      </w:r>
      <w:r w:rsidR="009E744D">
        <w:t xml:space="preserve">also </w:t>
      </w:r>
      <w:r w:rsidR="001F756D">
        <w:t xml:space="preserve">come at </w:t>
      </w:r>
      <w:r w:rsidR="00CB33DF">
        <w:t>a cost:</w:t>
      </w:r>
      <w:r w:rsidR="009E744D">
        <w:t xml:space="preserve"> Nitrogen is</w:t>
      </w:r>
      <w:r w:rsidR="001F756D">
        <w:t xml:space="preserve"> polluting our </w:t>
      </w:r>
      <w:r w:rsidR="004D5157">
        <w:t xml:space="preserve">rivers, </w:t>
      </w:r>
      <w:r w:rsidR="001F756D">
        <w:t xml:space="preserve">seas, </w:t>
      </w:r>
      <w:r w:rsidR="004D5157">
        <w:t>atmosphere</w:t>
      </w:r>
      <w:r w:rsidR="001F756D">
        <w:t xml:space="preserve"> and ecosystems, contributing to </w:t>
      </w:r>
      <w:r w:rsidR="00E44062">
        <w:t>climate change</w:t>
      </w:r>
      <w:r w:rsidR="001F756D">
        <w:t xml:space="preserve"> and stratospheric ozone </w:t>
      </w:r>
      <w:r>
        <w:t>depletion</w:t>
      </w:r>
      <w:r w:rsidR="001F756D">
        <w:t xml:space="preserve">. </w:t>
      </w:r>
    </w:p>
    <w:p w14:paraId="4B927172" w14:textId="57D969E9" w:rsidR="001F756D" w:rsidRDefault="00E44062" w:rsidP="006629BB">
      <w:pPr>
        <w:jc w:val="both"/>
      </w:pPr>
      <w:r>
        <w:t xml:space="preserve">The </w:t>
      </w:r>
      <w:r w:rsidR="000544CF">
        <w:t>difficulty</w:t>
      </w:r>
      <w:r>
        <w:t xml:space="preserve"> we face is that </w:t>
      </w:r>
      <w:r w:rsidR="001F756D">
        <w:t xml:space="preserve">nitrogen is </w:t>
      </w:r>
      <w:r w:rsidR="00E0215B">
        <w:t>e</w:t>
      </w:r>
      <w:r w:rsidR="001F756D">
        <w:t xml:space="preserve">verywhere and </w:t>
      </w:r>
      <w:r w:rsidR="00E0215B">
        <w:t>i</w:t>
      </w:r>
      <w:r w:rsidR="001F756D">
        <w:t xml:space="preserve">nvisible. </w:t>
      </w:r>
      <w:r w:rsidR="009E744D">
        <w:t>As di-nitrogen (N</w:t>
      </w:r>
      <w:r w:rsidR="009E744D" w:rsidRPr="006629BB">
        <w:rPr>
          <w:vertAlign w:val="subscript"/>
        </w:rPr>
        <w:t>2</w:t>
      </w:r>
      <w:r w:rsidR="009E744D">
        <w:t>)</w:t>
      </w:r>
      <w:r w:rsidR="00CB33DF">
        <w:t>,</w:t>
      </w:r>
      <w:r w:rsidR="009E744D">
        <w:t xml:space="preserve"> it forms 78% of the Earth’s atmosphere.</w:t>
      </w:r>
      <w:r w:rsidR="00E0215B">
        <w:t xml:space="preserve"> It makes the sky blue and provides a safe medium</w:t>
      </w:r>
      <w:r w:rsidR="009E744D">
        <w:t xml:space="preserve"> </w:t>
      </w:r>
      <w:r w:rsidR="00E0215B">
        <w:t xml:space="preserve">for the oxygen we breathe. </w:t>
      </w:r>
      <w:r w:rsidR="009E744D">
        <w:t xml:space="preserve">Yet, once converted </w:t>
      </w:r>
      <w:r w:rsidR="004D5157">
        <w:t xml:space="preserve">into </w:t>
      </w:r>
      <w:r w:rsidR="009E744D">
        <w:t xml:space="preserve">reactive nitrogen </w:t>
      </w:r>
      <w:r w:rsidR="00CB33DF">
        <w:t>(N</w:t>
      </w:r>
      <w:r w:rsidR="00CB33DF" w:rsidRPr="006629BB">
        <w:rPr>
          <w:vertAlign w:val="subscript"/>
        </w:rPr>
        <w:t>r</w:t>
      </w:r>
      <w:r w:rsidR="00CB33DF">
        <w:t xml:space="preserve">) </w:t>
      </w:r>
      <w:r w:rsidR="009E744D">
        <w:t xml:space="preserve">compounds </w:t>
      </w:r>
      <w:r w:rsidR="00CB33DF">
        <w:t xml:space="preserve">it contributes </w:t>
      </w:r>
      <w:r w:rsidR="00E0215B">
        <w:t xml:space="preserve">to </w:t>
      </w:r>
      <w:r w:rsidR="009A6609">
        <w:t>a plethora of unintended pollution problems.</w:t>
      </w:r>
    </w:p>
    <w:p w14:paraId="67C10CEC" w14:textId="46D8B45E" w:rsidR="00950DB2" w:rsidRDefault="001F756D" w:rsidP="006629BB">
      <w:pPr>
        <w:jc w:val="both"/>
      </w:pPr>
      <w:r>
        <w:t xml:space="preserve">To follow up the UNEA-4 Nitrogen Resolution and address these concerns, UN Environment is preparing to launch a global campaign to raise public, policy and </w:t>
      </w:r>
      <w:r w:rsidR="00950DB2">
        <w:t xml:space="preserve">business awareness </w:t>
      </w:r>
      <w:r w:rsidR="007A32BF">
        <w:t>of the nitrogen challenge</w:t>
      </w:r>
      <w:r w:rsidR="00E44062">
        <w:t>.</w:t>
      </w:r>
      <w:r w:rsidR="00950DB2">
        <w:t xml:space="preserve"> The campaign is planned under the theme of “Nitrogen for Life”</w:t>
      </w:r>
      <w:r w:rsidR="00E44062">
        <w:t xml:space="preserve">. The campaign </w:t>
      </w:r>
      <w:r w:rsidR="00950DB2">
        <w:t>recognizes that we need nitrogen for our very survival</w:t>
      </w:r>
      <w:r w:rsidR="00E44062">
        <w:t>: E</w:t>
      </w:r>
      <w:r w:rsidR="00950DB2">
        <w:t xml:space="preserve">very </w:t>
      </w:r>
      <w:r w:rsidR="004D5157">
        <w:t xml:space="preserve">enzyme in our bodies, </w:t>
      </w:r>
      <w:r w:rsidR="00950DB2">
        <w:t>every molecule of protein, amino acid and DNA is a nitrogen compound. Yet human activity currently</w:t>
      </w:r>
      <w:r w:rsidR="007A32BF">
        <w:t xml:space="preserve"> wastes around 80% of produced nitrogen compounds</w:t>
      </w:r>
      <w:r w:rsidR="00950DB2">
        <w:t>.  It is bad for the environment</w:t>
      </w:r>
      <w:r w:rsidR="00E44062">
        <w:t>, and it is b</w:t>
      </w:r>
      <w:r w:rsidR="004D5157">
        <w:t>ad for the economy. Globally, human activities</w:t>
      </w:r>
      <w:r w:rsidR="00950DB2">
        <w:t xml:space="preserve"> waste </w:t>
      </w:r>
      <w:r w:rsidR="009A6609">
        <w:t>US$</w:t>
      </w:r>
      <w:r w:rsidR="00950DB2">
        <w:t xml:space="preserve">200 billion </w:t>
      </w:r>
      <w:r w:rsidR="009A6609">
        <w:t>of N</w:t>
      </w:r>
      <w:r w:rsidR="009A6609" w:rsidRPr="006629BB">
        <w:rPr>
          <w:vertAlign w:val="subscript"/>
        </w:rPr>
        <w:t>r</w:t>
      </w:r>
      <w:r w:rsidR="009A6609">
        <w:t xml:space="preserve"> </w:t>
      </w:r>
      <w:r w:rsidR="00950DB2">
        <w:t xml:space="preserve">annually, with even larger costs </w:t>
      </w:r>
      <w:r w:rsidR="00E44062">
        <w:t>through</w:t>
      </w:r>
      <w:r w:rsidR="00950DB2">
        <w:t xml:space="preserve"> nitrogen pollution for environment, health and livelihoods.</w:t>
      </w:r>
      <w:r w:rsidR="00816125">
        <w:rPr>
          <w:rStyle w:val="FootnoteReference"/>
        </w:rPr>
        <w:footnoteReference w:id="1"/>
      </w:r>
      <w:r w:rsidR="00950DB2">
        <w:t xml:space="preserve"> </w:t>
      </w:r>
    </w:p>
    <w:p w14:paraId="71898571" w14:textId="77777777" w:rsidR="00950DB2" w:rsidRPr="006629BB" w:rsidRDefault="00950DB2">
      <w:pPr>
        <w:rPr>
          <w:b/>
          <w:sz w:val="28"/>
        </w:rPr>
      </w:pPr>
      <w:r w:rsidRPr="006629BB">
        <w:rPr>
          <w:b/>
          <w:sz w:val="28"/>
        </w:rPr>
        <w:t xml:space="preserve">The Nitrogen Vision </w:t>
      </w:r>
    </w:p>
    <w:p w14:paraId="011838A4" w14:textId="6F700D7D" w:rsidR="00E0704B" w:rsidRDefault="007A32BF" w:rsidP="006629BB">
      <w:pPr>
        <w:jc w:val="both"/>
      </w:pPr>
      <w:r>
        <w:t>The emerging vision is that nitrogen is not just another problem, but rather</w:t>
      </w:r>
      <w:r w:rsidR="00E44062">
        <w:t xml:space="preserve"> it</w:t>
      </w:r>
      <w:r>
        <w:t xml:space="preserve"> must be part of the solution to so many of our environmental challenges. By improving the efficiency of overall nitrogen use </w:t>
      </w:r>
      <w:r w:rsidR="004D5157">
        <w:t xml:space="preserve">across society </w:t>
      </w:r>
      <w:r>
        <w:t xml:space="preserve">and by developing a coherent </w:t>
      </w:r>
      <w:r w:rsidR="00E0704B">
        <w:t xml:space="preserve">strategy </w:t>
      </w:r>
      <w:r>
        <w:t xml:space="preserve">to reduce nitrogen waste, this can help </w:t>
      </w:r>
      <w:r w:rsidR="00E0704B">
        <w:t xml:space="preserve">overcome the barriers to many existing environmental </w:t>
      </w:r>
      <w:r>
        <w:t xml:space="preserve">goals simultaneously.  </w:t>
      </w:r>
    </w:p>
    <w:p w14:paraId="186E9102" w14:textId="100D021C" w:rsidR="007A32BF" w:rsidRDefault="00E44062" w:rsidP="006629BB">
      <w:pPr>
        <w:jc w:val="both"/>
      </w:pPr>
      <w:r>
        <w:t xml:space="preserve">For example, nitrogen in </w:t>
      </w:r>
      <w:r w:rsidR="007A32BF">
        <w:t>rivers, lakes an</w:t>
      </w:r>
      <w:r>
        <w:t>d</w:t>
      </w:r>
      <w:r w:rsidR="007A32BF">
        <w:t xml:space="preserve"> oceans is causing dead zones and killing fish</w:t>
      </w:r>
      <w:r>
        <w:t xml:space="preserve"> in combination with other nutrients</w:t>
      </w:r>
      <w:r w:rsidR="007A32BF">
        <w:t xml:space="preserve">, while threatening human health through pollution of drinking water. In the air, nitrogen pollution </w:t>
      </w:r>
      <w:r>
        <w:t xml:space="preserve">from fossil fuel burning and agricultural </w:t>
      </w:r>
      <w:r w:rsidR="009A6609">
        <w:t xml:space="preserve">practices </w:t>
      </w:r>
      <w:r w:rsidR="00E0704B">
        <w:t>(</w:t>
      </w:r>
      <w:r w:rsidR="004D5157">
        <w:t>here</w:t>
      </w:r>
      <w:r>
        <w:t xml:space="preserve"> </w:t>
      </w:r>
      <w:r w:rsidR="00E0704B">
        <w:t>in combination with sul</w:t>
      </w:r>
      <w:r>
        <w:t>f</w:t>
      </w:r>
      <w:r w:rsidR="00E0704B">
        <w:t xml:space="preserve">ur and </w:t>
      </w:r>
      <w:r w:rsidR="009A6609">
        <w:t>v</w:t>
      </w:r>
      <w:r w:rsidR="00E0704B">
        <w:t xml:space="preserve">olatile </w:t>
      </w:r>
      <w:r w:rsidR="009A6609">
        <w:t>o</w:t>
      </w:r>
      <w:r w:rsidR="00E0704B">
        <w:t xml:space="preserve">rganic </w:t>
      </w:r>
      <w:r w:rsidR="009A6609">
        <w:t>c</w:t>
      </w:r>
      <w:r w:rsidR="00E0704B">
        <w:t xml:space="preserve">arbon) </w:t>
      </w:r>
      <w:r w:rsidR="007A32BF">
        <w:t>is contributin</w:t>
      </w:r>
      <w:r>
        <w:t xml:space="preserve">g to </w:t>
      </w:r>
      <w:r w:rsidR="007A32BF">
        <w:t>fine particulate matter (PM</w:t>
      </w:r>
      <w:r w:rsidR="007A32BF" w:rsidRPr="006629BB">
        <w:rPr>
          <w:vertAlign w:val="subscript"/>
        </w:rPr>
        <w:t>2.5</w:t>
      </w:r>
      <w:r w:rsidR="007A32BF">
        <w:t>), nitrogen dioxide and tropospheric ozone</w:t>
      </w:r>
      <w:r w:rsidR="00FA365D">
        <w:t>,</w:t>
      </w:r>
      <w:r w:rsidR="007A32BF">
        <w:t xml:space="preserve"> which </w:t>
      </w:r>
      <w:r>
        <w:t xml:space="preserve">together </w:t>
      </w:r>
      <w:r w:rsidR="007A32BF">
        <w:t>threaten human health and crop production. Human</w:t>
      </w:r>
      <w:r>
        <w:t>s</w:t>
      </w:r>
      <w:r w:rsidR="007A32BF">
        <w:t xml:space="preserve"> </w:t>
      </w:r>
      <w:r w:rsidR="00E0704B">
        <w:t xml:space="preserve">have similarly </w:t>
      </w:r>
      <w:r>
        <w:t xml:space="preserve">increased </w:t>
      </w:r>
      <w:r w:rsidR="007A32BF">
        <w:t xml:space="preserve">emissions of nitrous oxide, a greenhouse gas </w:t>
      </w:r>
      <w:r w:rsidR="007A32BF">
        <w:lastRenderedPageBreak/>
        <w:t>300 times mor</w:t>
      </w:r>
      <w:r w:rsidR="00E0704B">
        <w:t xml:space="preserve">e powerful than carbon dioxide, which also contributes to stratospheric ozone depletion. </w:t>
      </w:r>
      <w:r>
        <w:t>Nitrogen emission</w:t>
      </w:r>
      <w:r w:rsidR="00FA365D">
        <w:t>s</w:t>
      </w:r>
      <w:r>
        <w:t xml:space="preserve"> to air, eventually return to earth, altering </w:t>
      </w:r>
      <w:r w:rsidR="00FA365D">
        <w:t>terrestrial ecosystems and</w:t>
      </w:r>
      <w:r w:rsidR="00E0704B">
        <w:t xml:space="preserve"> threatening precious biodiversity. </w:t>
      </w:r>
      <w:r>
        <w:t>Finally, n</w:t>
      </w:r>
      <w:r w:rsidR="00E0704B">
        <w:t>itrogen pollution contributes t</w:t>
      </w:r>
      <w:r w:rsidR="003B3033">
        <w:t xml:space="preserve">o soil acidification, further </w:t>
      </w:r>
      <w:r>
        <w:t xml:space="preserve">exacerbating </w:t>
      </w:r>
      <w:r w:rsidR="003B3033">
        <w:t xml:space="preserve">problems for drinking water and health. </w:t>
      </w:r>
    </w:p>
    <w:p w14:paraId="07CCEBC7" w14:textId="42921D0C" w:rsidR="003B3033" w:rsidRPr="006629BB" w:rsidRDefault="003B3033" w:rsidP="006629BB">
      <w:pPr>
        <w:jc w:val="both"/>
        <w:rPr>
          <w:i/>
          <w:sz w:val="22"/>
        </w:rPr>
      </w:pPr>
      <w:r w:rsidRPr="006629BB">
        <w:rPr>
          <w:i/>
        </w:rPr>
        <w:t xml:space="preserve">The vision of Sustainable Nitrogen Management is that all these issues are linked together through the nitrogen cycle. By developing a coherent approach that considers the opportunity for synergies, </w:t>
      </w:r>
      <w:r w:rsidR="00E44062" w:rsidRPr="006629BB">
        <w:rPr>
          <w:i/>
        </w:rPr>
        <w:t xml:space="preserve">the goal is to </w:t>
      </w:r>
      <w:r w:rsidRPr="006629BB">
        <w:rPr>
          <w:i/>
        </w:rPr>
        <w:t>harvest multiple co-benefits</w:t>
      </w:r>
      <w:r w:rsidR="00E44062" w:rsidRPr="006629BB">
        <w:rPr>
          <w:i/>
        </w:rPr>
        <w:t xml:space="preserve">, while minimizing </w:t>
      </w:r>
      <w:r w:rsidRPr="006629BB">
        <w:rPr>
          <w:i/>
        </w:rPr>
        <w:t xml:space="preserve">the risk of trade-offs between policies. </w:t>
      </w:r>
    </w:p>
    <w:p w14:paraId="69E0B782" w14:textId="1945B85E" w:rsidR="00E44062" w:rsidRPr="00CA4830" w:rsidRDefault="0015480C" w:rsidP="00E44062">
      <w:pPr>
        <w:rPr>
          <w:b/>
          <w:sz w:val="28"/>
        </w:rPr>
      </w:pPr>
      <w:r>
        <w:rPr>
          <w:b/>
          <w:sz w:val="28"/>
        </w:rPr>
        <w:t>Rationale for the Colombo Declaration</w:t>
      </w:r>
    </w:p>
    <w:p w14:paraId="32F900CA" w14:textId="70E4A4B9" w:rsidR="0015480C" w:rsidRDefault="0015480C" w:rsidP="006629BB">
      <w:pPr>
        <w:jc w:val="both"/>
      </w:pPr>
      <w:r>
        <w:t xml:space="preserve">In launching the </w:t>
      </w:r>
      <w:r w:rsidR="004D5157">
        <w:t>‘</w:t>
      </w:r>
      <w:r>
        <w:t>Nitrogen for Life</w:t>
      </w:r>
      <w:r w:rsidR="004D5157">
        <w:t>’ nitrogen campaign in Colombo</w:t>
      </w:r>
      <w:r>
        <w:t xml:space="preserve"> under the </w:t>
      </w:r>
      <w:r w:rsidR="00FA365D">
        <w:t xml:space="preserve">championship </w:t>
      </w:r>
      <w:r>
        <w:t>of H.E. the President of Sri Lanka</w:t>
      </w:r>
      <w:r w:rsidR="004D5157">
        <w:t>,</w:t>
      </w:r>
      <w:r>
        <w:t xml:space="preserve"> the goal is to open with a bang, raising global awareness of the nitrogen challenge. We cannot live without nitrogen, but if we live with it wisely, </w:t>
      </w:r>
      <w:r w:rsidR="007D4AA9">
        <w:t xml:space="preserve">it offers </w:t>
      </w:r>
      <w:r>
        <w:t xml:space="preserve">a </w:t>
      </w:r>
      <w:r w:rsidR="007D4AA9">
        <w:t xml:space="preserve">key opportunity to help meet multiple </w:t>
      </w:r>
      <w:r>
        <w:t>SDGs, across environment, health and wellbeing.</w:t>
      </w:r>
    </w:p>
    <w:p w14:paraId="5818CA46" w14:textId="44CD4EC8" w:rsidR="0015480C" w:rsidRDefault="0015480C" w:rsidP="006629BB">
      <w:pPr>
        <w:jc w:val="both"/>
      </w:pPr>
      <w:r>
        <w:t>In order to match this vision, the Declaration invite</w:t>
      </w:r>
      <w:r w:rsidR="007D4AA9">
        <w:t>s</w:t>
      </w:r>
      <w:r>
        <w:t xml:space="preserve"> Environment Ministers to </w:t>
      </w:r>
      <w:r w:rsidR="00FA365D">
        <w:t xml:space="preserve">become </w:t>
      </w:r>
      <w:r>
        <w:t xml:space="preserve">global </w:t>
      </w:r>
      <w:r w:rsidR="00FA365D">
        <w:t xml:space="preserve">champions in embracing </w:t>
      </w:r>
      <w:r>
        <w:t xml:space="preserve">the </w:t>
      </w:r>
      <w:r w:rsidR="007D4AA9">
        <w:t xml:space="preserve">nitrogen </w:t>
      </w:r>
      <w:r>
        <w:t xml:space="preserve">challenge. The attached draft of the </w:t>
      </w:r>
      <w:r w:rsidR="007D4AA9">
        <w:t xml:space="preserve">Colombo </w:t>
      </w:r>
      <w:r>
        <w:t xml:space="preserve">Declaration is shared to stimulate discussion and refinement in advance of the campaign launch, </w:t>
      </w:r>
      <w:r w:rsidR="007D4AA9">
        <w:t xml:space="preserve">in preparation for its </w:t>
      </w:r>
      <w:r w:rsidR="00FA365D">
        <w:t xml:space="preserve">finalization and </w:t>
      </w:r>
      <w:r w:rsidR="007D4AA9">
        <w:t xml:space="preserve">adoption on </w:t>
      </w:r>
      <w:r w:rsidR="00FA365D">
        <w:t>23-</w:t>
      </w:r>
      <w:r>
        <w:t xml:space="preserve">24 October. </w:t>
      </w:r>
    </w:p>
    <w:p w14:paraId="5236A5C3" w14:textId="31B98196" w:rsidR="0015480C" w:rsidRDefault="0015480C" w:rsidP="006629BB">
      <w:pPr>
        <w:jc w:val="both"/>
      </w:pPr>
      <w:r>
        <w:t xml:space="preserve">At the heart of the Declaration, is the recognition that we now need to </w:t>
      </w:r>
      <w:r w:rsidR="00FA365D">
        <w:t xml:space="preserve">take </w:t>
      </w:r>
      <w:r>
        <w:t xml:space="preserve">forward the UNEA-4 Nitrogen Resolution. </w:t>
      </w:r>
      <w:r w:rsidR="00FA365D">
        <w:t xml:space="preserve">It is vital that we </w:t>
      </w:r>
      <w:r>
        <w:t xml:space="preserve">consider how each of our countries can mobilize awareness to support smart </w:t>
      </w:r>
      <w:r w:rsidR="00FA365D">
        <w:t xml:space="preserve">nitrogen </w:t>
      </w:r>
      <w:r>
        <w:t xml:space="preserve">policy development.  </w:t>
      </w:r>
      <w:r w:rsidR="00FA365D">
        <w:t xml:space="preserve">We highlight a global </w:t>
      </w:r>
      <w:r>
        <w:t xml:space="preserve">aspiration to halve nitrogen waste by 2030, </w:t>
      </w:r>
      <w:r w:rsidR="00FA365D">
        <w:t xml:space="preserve">proposing to increase our efforts to show how meeting this goal would contribute to </w:t>
      </w:r>
      <w:r>
        <w:t xml:space="preserve">ambitious climate, air quality, water quality, biodiversity and food security goals, </w:t>
      </w:r>
      <w:r w:rsidR="00FA365D">
        <w:t>and help accelerate progress towards achieving them</w:t>
      </w:r>
      <w:r>
        <w:t xml:space="preserve">. </w:t>
      </w:r>
    </w:p>
    <w:p w14:paraId="04C281D8" w14:textId="22D92D24" w:rsidR="00450CAF" w:rsidRDefault="00450CAF" w:rsidP="006629BB">
      <w:pPr>
        <w:jc w:val="both"/>
      </w:pPr>
      <w:r>
        <w:t xml:space="preserve">We aim to cooperate as a </w:t>
      </w:r>
      <w:r w:rsidR="00FA365D">
        <w:t>group of</w:t>
      </w:r>
      <w:r>
        <w:t xml:space="preserve"> countries, preparing the way for UNEA-5 in February 2020.  Drawing on the outcomes of the fourth Session of the International Nitrogen Management System (INMS-4, April 2019, Nairobi), we </w:t>
      </w:r>
      <w:r w:rsidR="00FA365D">
        <w:t xml:space="preserve">propose to accelerate our efforts in </w:t>
      </w:r>
      <w:r>
        <w:t xml:space="preserve">addressing policy fragmentation across the nitrogen cycle. A key element will be to affirming our commitment to work with UN Environment in establishing a UN mechanism to promote coordination and coherency between existing intergovernmental conventions and programs for nitrogen. </w:t>
      </w:r>
    </w:p>
    <w:p w14:paraId="5A3BDE0C" w14:textId="3A500610" w:rsidR="00450CAF" w:rsidRDefault="00F211A7">
      <w:r>
        <w:t xml:space="preserve">We </w:t>
      </w:r>
      <w:r w:rsidR="00FA365D">
        <w:t>here</w:t>
      </w:r>
      <w:r w:rsidR="00F42EFC">
        <w:t xml:space="preserve"> invite </w:t>
      </w:r>
      <w:r>
        <w:t xml:space="preserve">comments on the Draft Colombo Declaration, and look forward to hearing your proposals on how to improve and strengthen it. </w:t>
      </w:r>
    </w:p>
    <w:p w14:paraId="563081F7" w14:textId="0DFF9C52" w:rsidR="009E0008" w:rsidRPr="002A3C6F" w:rsidRDefault="007D4AA9" w:rsidP="002A3C6F">
      <w:pPr>
        <w:spacing w:after="0"/>
        <w:jc w:val="center"/>
        <w:rPr>
          <w:b/>
          <w:bCs/>
          <w:color w:val="538135" w:themeColor="accent6" w:themeShade="BF"/>
          <w:sz w:val="36"/>
          <w:szCs w:val="32"/>
        </w:rPr>
      </w:pPr>
      <w:r w:rsidRPr="002A3C6F">
        <w:rPr>
          <w:b/>
          <w:bCs/>
          <w:color w:val="538135" w:themeColor="accent6" w:themeShade="BF"/>
          <w:sz w:val="36"/>
          <w:szCs w:val="32"/>
        </w:rPr>
        <w:br w:type="page"/>
      </w:r>
      <w:r w:rsidR="003B3342" w:rsidRPr="002A3C6F">
        <w:rPr>
          <w:b/>
          <w:bCs/>
          <w:color w:val="538135" w:themeColor="accent6" w:themeShade="BF"/>
          <w:sz w:val="36"/>
          <w:szCs w:val="32"/>
        </w:rPr>
        <w:lastRenderedPageBreak/>
        <w:t xml:space="preserve">Draft text of the </w:t>
      </w:r>
      <w:r w:rsidR="007D378A" w:rsidRPr="002A3C6F">
        <w:rPr>
          <w:b/>
          <w:bCs/>
          <w:color w:val="538135" w:themeColor="accent6" w:themeShade="BF"/>
          <w:sz w:val="36"/>
          <w:szCs w:val="32"/>
        </w:rPr>
        <w:t>C</w:t>
      </w:r>
      <w:r w:rsidR="00CC4E03" w:rsidRPr="002A3C6F">
        <w:rPr>
          <w:b/>
          <w:bCs/>
          <w:color w:val="538135" w:themeColor="accent6" w:themeShade="BF"/>
          <w:sz w:val="36"/>
          <w:szCs w:val="32"/>
        </w:rPr>
        <w:t>olombo Declaration</w:t>
      </w:r>
    </w:p>
    <w:p w14:paraId="1DF6CCEE" w14:textId="3D046F9E" w:rsidR="00CC4E03" w:rsidRPr="002A3C6F" w:rsidRDefault="00A6485C" w:rsidP="002A3C6F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2A3C6F">
        <w:rPr>
          <w:b/>
          <w:color w:val="2E74B5" w:themeColor="accent1" w:themeShade="BF"/>
          <w:sz w:val="28"/>
          <w:szCs w:val="28"/>
        </w:rPr>
        <w:t>Everywhere and Invisible</w:t>
      </w:r>
      <w:r w:rsidR="00CC4E03" w:rsidRPr="002A3C6F">
        <w:rPr>
          <w:b/>
          <w:color w:val="2E74B5" w:themeColor="accent1" w:themeShade="BF"/>
          <w:sz w:val="28"/>
          <w:szCs w:val="28"/>
        </w:rPr>
        <w:t>: Halve Nitrogen Waste</w:t>
      </w:r>
    </w:p>
    <w:p w14:paraId="6E3ACCAC" w14:textId="77777777" w:rsidR="002A3C6F" w:rsidRPr="002A3C6F" w:rsidRDefault="002A3C6F" w:rsidP="002A3C6F">
      <w:pPr>
        <w:spacing w:after="0"/>
        <w:jc w:val="center"/>
        <w:rPr>
          <w:b/>
          <w:color w:val="2E74B5" w:themeColor="accent1" w:themeShade="BF"/>
          <w:sz w:val="16"/>
          <w:szCs w:val="16"/>
        </w:rPr>
      </w:pPr>
    </w:p>
    <w:p w14:paraId="1A9C2AB9" w14:textId="32B140B0" w:rsidR="00CC4E03" w:rsidRPr="00FD6B33" w:rsidRDefault="00CC4E03" w:rsidP="00C75223">
      <w:pPr>
        <w:jc w:val="both"/>
        <w:rPr>
          <w:szCs w:val="24"/>
        </w:rPr>
      </w:pPr>
      <w:r w:rsidRPr="00FD6B33">
        <w:rPr>
          <w:szCs w:val="24"/>
        </w:rPr>
        <w:t>We, the Environment Ministers of Member States of the United Nations Environment Programme (UNEP), participating in the Ceremonial Launching of the United Nations Campaign on Sustainable Nitrogen Management</w:t>
      </w:r>
      <w:r w:rsidR="005B6606">
        <w:rPr>
          <w:szCs w:val="24"/>
        </w:rPr>
        <w:t xml:space="preserve"> “Nitrogen for Life”</w:t>
      </w:r>
      <w:r w:rsidR="000D6702">
        <w:rPr>
          <w:szCs w:val="24"/>
        </w:rPr>
        <w:t>, held</w:t>
      </w:r>
      <w:r w:rsidR="005B6606">
        <w:rPr>
          <w:szCs w:val="24"/>
        </w:rPr>
        <w:t xml:space="preserve"> </w:t>
      </w:r>
      <w:r w:rsidRPr="00FD6B33">
        <w:rPr>
          <w:szCs w:val="24"/>
        </w:rPr>
        <w:t>in Colombo, Sri Lanka,</w:t>
      </w:r>
    </w:p>
    <w:p w14:paraId="741FB220" w14:textId="2C51DD00" w:rsidR="006F1E43" w:rsidRDefault="006F1E43" w:rsidP="00C75223">
      <w:pPr>
        <w:jc w:val="both"/>
        <w:rPr>
          <w:szCs w:val="24"/>
        </w:rPr>
      </w:pPr>
      <w:r w:rsidRPr="00A6485C">
        <w:rPr>
          <w:i/>
          <w:iCs/>
          <w:szCs w:val="24"/>
        </w:rPr>
        <w:t>A</w:t>
      </w:r>
      <w:r w:rsidR="007779A1" w:rsidRPr="00A6485C">
        <w:rPr>
          <w:i/>
          <w:iCs/>
          <w:szCs w:val="24"/>
        </w:rPr>
        <w:t>cknowledg</w:t>
      </w:r>
      <w:r w:rsidRPr="00A6485C">
        <w:rPr>
          <w:i/>
          <w:iCs/>
          <w:szCs w:val="24"/>
        </w:rPr>
        <w:t>ing</w:t>
      </w:r>
      <w:r>
        <w:rPr>
          <w:szCs w:val="24"/>
        </w:rPr>
        <w:t xml:space="preserve"> </w:t>
      </w:r>
      <w:r w:rsidR="007779A1">
        <w:rPr>
          <w:szCs w:val="24"/>
        </w:rPr>
        <w:t>Nitrogen a</w:t>
      </w:r>
      <w:r w:rsidR="00151DA4">
        <w:rPr>
          <w:szCs w:val="24"/>
        </w:rPr>
        <w:t>s a</w:t>
      </w:r>
      <w:r w:rsidR="007779A1">
        <w:rPr>
          <w:szCs w:val="24"/>
        </w:rPr>
        <w:t xml:space="preserve"> </w:t>
      </w:r>
      <w:r>
        <w:rPr>
          <w:szCs w:val="24"/>
        </w:rPr>
        <w:t xml:space="preserve">critical </w:t>
      </w:r>
      <w:r w:rsidR="008A7939">
        <w:rPr>
          <w:szCs w:val="24"/>
        </w:rPr>
        <w:t>element</w:t>
      </w:r>
      <w:r w:rsidR="007779A1">
        <w:rPr>
          <w:szCs w:val="24"/>
        </w:rPr>
        <w:t xml:space="preserve"> </w:t>
      </w:r>
      <w:r w:rsidR="008A7939">
        <w:rPr>
          <w:szCs w:val="24"/>
        </w:rPr>
        <w:t>for</w:t>
      </w:r>
      <w:r w:rsidR="007779A1">
        <w:rPr>
          <w:szCs w:val="24"/>
        </w:rPr>
        <w:t xml:space="preserve"> </w:t>
      </w:r>
      <w:r>
        <w:rPr>
          <w:szCs w:val="24"/>
        </w:rPr>
        <w:t xml:space="preserve">building structures </w:t>
      </w:r>
      <w:r w:rsidR="007779A1">
        <w:rPr>
          <w:szCs w:val="24"/>
        </w:rPr>
        <w:t xml:space="preserve">of living organisms </w:t>
      </w:r>
      <w:r>
        <w:rPr>
          <w:szCs w:val="24"/>
        </w:rPr>
        <w:t xml:space="preserve">and </w:t>
      </w:r>
      <w:r w:rsidR="00870224">
        <w:rPr>
          <w:szCs w:val="24"/>
        </w:rPr>
        <w:t xml:space="preserve">as an </w:t>
      </w:r>
      <w:r w:rsidR="00151DA4">
        <w:rPr>
          <w:szCs w:val="24"/>
        </w:rPr>
        <w:t>essential</w:t>
      </w:r>
      <w:r w:rsidR="007779A1">
        <w:rPr>
          <w:szCs w:val="24"/>
        </w:rPr>
        <w:t xml:space="preserve"> </w:t>
      </w:r>
      <w:r w:rsidR="00870224">
        <w:rPr>
          <w:szCs w:val="24"/>
        </w:rPr>
        <w:t xml:space="preserve">element </w:t>
      </w:r>
      <w:r w:rsidR="007779A1">
        <w:rPr>
          <w:szCs w:val="24"/>
        </w:rPr>
        <w:t xml:space="preserve">for </w:t>
      </w:r>
      <w:r w:rsidR="000D6702">
        <w:rPr>
          <w:szCs w:val="24"/>
        </w:rPr>
        <w:t xml:space="preserve">the </w:t>
      </w:r>
      <w:r w:rsidR="007779A1">
        <w:rPr>
          <w:szCs w:val="24"/>
        </w:rPr>
        <w:t>survival</w:t>
      </w:r>
      <w:r w:rsidR="008A7939">
        <w:rPr>
          <w:szCs w:val="24"/>
        </w:rPr>
        <w:t xml:space="preserve"> of</w:t>
      </w:r>
      <w:r w:rsidR="00151DA4">
        <w:rPr>
          <w:szCs w:val="24"/>
        </w:rPr>
        <w:t xml:space="preserve"> all living things</w:t>
      </w:r>
      <w:r w:rsidR="005B40FA">
        <w:rPr>
          <w:szCs w:val="24"/>
        </w:rPr>
        <w:t>,</w:t>
      </w:r>
    </w:p>
    <w:p w14:paraId="7F017B4B" w14:textId="4A991DEA" w:rsidR="00106DA8" w:rsidRDefault="007779A1" w:rsidP="00C75223">
      <w:pPr>
        <w:jc w:val="both"/>
        <w:rPr>
          <w:szCs w:val="24"/>
        </w:rPr>
      </w:pPr>
      <w:r w:rsidRPr="00A6485C">
        <w:rPr>
          <w:i/>
          <w:iCs/>
          <w:szCs w:val="24"/>
        </w:rPr>
        <w:t>Recognizing</w:t>
      </w:r>
      <w:r>
        <w:rPr>
          <w:szCs w:val="24"/>
        </w:rPr>
        <w:t xml:space="preserve"> that unreactive di</w:t>
      </w:r>
      <w:r w:rsidR="008A7939">
        <w:rPr>
          <w:szCs w:val="24"/>
        </w:rPr>
        <w:t>-</w:t>
      </w:r>
      <w:r>
        <w:rPr>
          <w:szCs w:val="24"/>
        </w:rPr>
        <w:t xml:space="preserve">nitrogen is extremely abundant </w:t>
      </w:r>
      <w:r w:rsidR="00106DA8">
        <w:rPr>
          <w:szCs w:val="24"/>
        </w:rPr>
        <w:t xml:space="preserve">in </w:t>
      </w:r>
      <w:r w:rsidR="005B6606">
        <w:rPr>
          <w:szCs w:val="24"/>
        </w:rPr>
        <w:t xml:space="preserve">the </w:t>
      </w:r>
      <w:r w:rsidR="00106DA8">
        <w:rPr>
          <w:szCs w:val="24"/>
        </w:rPr>
        <w:t xml:space="preserve">atmosphere </w:t>
      </w:r>
      <w:r>
        <w:rPr>
          <w:szCs w:val="24"/>
        </w:rPr>
        <w:t xml:space="preserve">and is converted </w:t>
      </w:r>
      <w:r w:rsidR="00106DA8">
        <w:rPr>
          <w:szCs w:val="24"/>
        </w:rPr>
        <w:t xml:space="preserve">naturally </w:t>
      </w:r>
      <w:r>
        <w:rPr>
          <w:szCs w:val="24"/>
        </w:rPr>
        <w:t xml:space="preserve">to reactive forms through </w:t>
      </w:r>
      <w:r w:rsidR="005B6606">
        <w:rPr>
          <w:szCs w:val="24"/>
        </w:rPr>
        <w:t>lightning</w:t>
      </w:r>
      <w:r w:rsidR="00106DA8">
        <w:rPr>
          <w:szCs w:val="24"/>
        </w:rPr>
        <w:t xml:space="preserve"> and biological nitrogen fixation</w:t>
      </w:r>
      <w:r w:rsidR="005B6606">
        <w:rPr>
          <w:szCs w:val="24"/>
        </w:rPr>
        <w:t>,</w:t>
      </w:r>
      <w:r w:rsidR="00106DA8">
        <w:rPr>
          <w:szCs w:val="24"/>
        </w:rPr>
        <w:t xml:space="preserve"> which</w:t>
      </w:r>
      <w:r w:rsidR="003D1651">
        <w:rPr>
          <w:szCs w:val="24"/>
        </w:rPr>
        <w:t xml:space="preserve"> </w:t>
      </w:r>
      <w:r w:rsidR="00733443">
        <w:rPr>
          <w:szCs w:val="24"/>
        </w:rPr>
        <w:t xml:space="preserve">cycle through roots of plants into food chains and made available to </w:t>
      </w:r>
      <w:r w:rsidR="00106DA8">
        <w:rPr>
          <w:szCs w:val="24"/>
        </w:rPr>
        <w:t>life</w:t>
      </w:r>
      <w:r w:rsidR="005B40FA">
        <w:rPr>
          <w:szCs w:val="24"/>
        </w:rPr>
        <w:t>,</w:t>
      </w:r>
      <w:r w:rsidR="00733443">
        <w:rPr>
          <w:szCs w:val="24"/>
        </w:rPr>
        <w:t xml:space="preserve"> </w:t>
      </w:r>
    </w:p>
    <w:p w14:paraId="76E3EE3E" w14:textId="023E7B59" w:rsidR="00771404" w:rsidRDefault="00771404" w:rsidP="00C75223">
      <w:pPr>
        <w:jc w:val="both"/>
        <w:rPr>
          <w:szCs w:val="24"/>
        </w:rPr>
      </w:pPr>
      <w:r w:rsidRPr="00A6485C">
        <w:rPr>
          <w:i/>
          <w:iCs/>
          <w:szCs w:val="24"/>
        </w:rPr>
        <w:t>Appreciating</w:t>
      </w:r>
      <w:r>
        <w:rPr>
          <w:szCs w:val="24"/>
        </w:rPr>
        <w:t xml:space="preserve"> agricultural wisdom and traditional </w:t>
      </w:r>
      <w:r w:rsidR="005B40FA">
        <w:rPr>
          <w:szCs w:val="24"/>
        </w:rPr>
        <w:t xml:space="preserve">best practices of ancient civilizations </w:t>
      </w:r>
      <w:r w:rsidR="000D6702">
        <w:rPr>
          <w:szCs w:val="24"/>
        </w:rPr>
        <w:t xml:space="preserve">relevant for </w:t>
      </w:r>
      <w:r w:rsidR="00AD081F">
        <w:rPr>
          <w:szCs w:val="24"/>
        </w:rPr>
        <w:t>sustainable nutrient management</w:t>
      </w:r>
      <w:r w:rsidR="005B6606">
        <w:rPr>
          <w:szCs w:val="24"/>
        </w:rPr>
        <w:t>, as this has</w:t>
      </w:r>
      <w:r w:rsidR="00AD081F">
        <w:rPr>
          <w:szCs w:val="24"/>
        </w:rPr>
        <w:t xml:space="preserve"> descended over generations</w:t>
      </w:r>
      <w:r w:rsidR="005B40FA">
        <w:rPr>
          <w:szCs w:val="24"/>
        </w:rPr>
        <w:t>,</w:t>
      </w:r>
    </w:p>
    <w:p w14:paraId="2137C66C" w14:textId="774EC804" w:rsidR="00106DA8" w:rsidRDefault="00131BA0" w:rsidP="00C75223">
      <w:pPr>
        <w:jc w:val="both"/>
        <w:rPr>
          <w:szCs w:val="24"/>
        </w:rPr>
      </w:pPr>
      <w:r w:rsidRPr="00A6485C">
        <w:rPr>
          <w:i/>
          <w:iCs/>
          <w:szCs w:val="24"/>
        </w:rPr>
        <w:t>Notin</w:t>
      </w:r>
      <w:r w:rsidR="00C84A31" w:rsidRPr="00A6485C">
        <w:rPr>
          <w:i/>
          <w:iCs/>
          <w:szCs w:val="24"/>
        </w:rPr>
        <w:t>g</w:t>
      </w:r>
      <w:r w:rsidR="00C84A31">
        <w:rPr>
          <w:szCs w:val="24"/>
        </w:rPr>
        <w:t xml:space="preserve"> that humans </w:t>
      </w:r>
      <w:r w:rsidR="005B40FA">
        <w:rPr>
          <w:szCs w:val="24"/>
        </w:rPr>
        <w:t xml:space="preserve">are </w:t>
      </w:r>
      <w:r w:rsidR="00C84A31">
        <w:rPr>
          <w:szCs w:val="24"/>
        </w:rPr>
        <w:t xml:space="preserve">used to fertilize soil with </w:t>
      </w:r>
      <w:r>
        <w:rPr>
          <w:szCs w:val="24"/>
        </w:rPr>
        <w:t>reactive nitrogen</w:t>
      </w:r>
      <w:r w:rsidR="00C84A31">
        <w:rPr>
          <w:szCs w:val="24"/>
        </w:rPr>
        <w:t xml:space="preserve"> in order to sustain global food and feed production</w:t>
      </w:r>
      <w:r w:rsidR="005B40FA">
        <w:rPr>
          <w:szCs w:val="24"/>
        </w:rPr>
        <w:t>,</w:t>
      </w:r>
      <w:r>
        <w:rPr>
          <w:szCs w:val="24"/>
        </w:rPr>
        <w:t xml:space="preserve"> </w:t>
      </w:r>
    </w:p>
    <w:p w14:paraId="73C3E77C" w14:textId="28F27180" w:rsidR="00A66C20" w:rsidRDefault="00106DA8" w:rsidP="00C75223">
      <w:pPr>
        <w:jc w:val="both"/>
        <w:rPr>
          <w:szCs w:val="24"/>
        </w:rPr>
      </w:pPr>
      <w:r w:rsidRPr="00A6485C">
        <w:rPr>
          <w:i/>
          <w:iCs/>
          <w:szCs w:val="24"/>
        </w:rPr>
        <w:t>Reaffirming</w:t>
      </w:r>
      <w:r w:rsidR="00A66C20">
        <w:rPr>
          <w:szCs w:val="24"/>
        </w:rPr>
        <w:t xml:space="preserve"> the resolution on Sustainable Nitrogen Management (UNEP/EA.4/Res.14), adopted at the Fourth Session of the United Nations Environment Assembly</w:t>
      </w:r>
      <w:r w:rsidR="001E2B11">
        <w:rPr>
          <w:szCs w:val="24"/>
        </w:rPr>
        <w:t xml:space="preserve"> (UNEA-4)</w:t>
      </w:r>
      <w:r w:rsidR="00A66C20">
        <w:rPr>
          <w:szCs w:val="24"/>
        </w:rPr>
        <w:t>, emphasizing that global economy – wide nitrogen use is extremely inefficient with over 80% of anthropogenic reactive nitrogen lost to the environment</w:t>
      </w:r>
      <w:r w:rsidR="005B40FA">
        <w:rPr>
          <w:szCs w:val="24"/>
        </w:rPr>
        <w:t>,</w:t>
      </w:r>
      <w:r w:rsidR="00A66C20">
        <w:rPr>
          <w:szCs w:val="24"/>
        </w:rPr>
        <w:t xml:space="preserve"> </w:t>
      </w:r>
    </w:p>
    <w:p w14:paraId="3D948079" w14:textId="6F1D7784" w:rsidR="00C84A31" w:rsidRDefault="006F077B" w:rsidP="00C75223">
      <w:pPr>
        <w:jc w:val="both"/>
        <w:rPr>
          <w:szCs w:val="24"/>
        </w:rPr>
      </w:pPr>
      <w:r w:rsidRPr="00A6485C">
        <w:rPr>
          <w:i/>
          <w:iCs/>
          <w:szCs w:val="24"/>
        </w:rPr>
        <w:t>Concern</w:t>
      </w:r>
      <w:r w:rsidR="005B6606" w:rsidRPr="00A6485C">
        <w:rPr>
          <w:i/>
          <w:iCs/>
          <w:szCs w:val="24"/>
        </w:rPr>
        <w:t>ed</w:t>
      </w:r>
      <w:r w:rsidR="005B6606">
        <w:rPr>
          <w:szCs w:val="24"/>
        </w:rPr>
        <w:t xml:space="preserve"> that</w:t>
      </w:r>
      <w:r>
        <w:rPr>
          <w:szCs w:val="24"/>
        </w:rPr>
        <w:t xml:space="preserve"> nitrogen overuse has </w:t>
      </w:r>
      <w:r w:rsidR="004617F0">
        <w:rPr>
          <w:szCs w:val="24"/>
        </w:rPr>
        <w:t>negative impacts on air, land, water, biodiversity and climate change</w:t>
      </w:r>
      <w:r w:rsidR="005B40FA">
        <w:rPr>
          <w:szCs w:val="24"/>
        </w:rPr>
        <w:t>,</w:t>
      </w:r>
    </w:p>
    <w:p w14:paraId="051188B0" w14:textId="5A7717CB" w:rsidR="004617F0" w:rsidRDefault="004617F0" w:rsidP="00C75223">
      <w:pPr>
        <w:jc w:val="both"/>
        <w:rPr>
          <w:szCs w:val="24"/>
        </w:rPr>
      </w:pPr>
      <w:r w:rsidRPr="00A6485C">
        <w:rPr>
          <w:i/>
          <w:iCs/>
          <w:szCs w:val="24"/>
        </w:rPr>
        <w:t>Recognizing</w:t>
      </w:r>
      <w:r>
        <w:rPr>
          <w:szCs w:val="24"/>
        </w:rPr>
        <w:t xml:space="preserve"> </w:t>
      </w:r>
      <w:r w:rsidR="00BA1C2F">
        <w:rPr>
          <w:szCs w:val="24"/>
        </w:rPr>
        <w:t>the International Nitrogen Initiative’s commitment</w:t>
      </w:r>
      <w:r w:rsidR="000D6702">
        <w:rPr>
          <w:szCs w:val="24"/>
        </w:rPr>
        <w:t>,</w:t>
      </w:r>
      <w:r w:rsidR="00BA1C2F">
        <w:rPr>
          <w:szCs w:val="24"/>
        </w:rPr>
        <w:t xml:space="preserve"> </w:t>
      </w:r>
      <w:r w:rsidR="000D6702">
        <w:rPr>
          <w:szCs w:val="24"/>
        </w:rPr>
        <w:t>made at the Our Ocean Conference 2018 in Bali, Indonesia,</w:t>
      </w:r>
      <w:r w:rsidR="000D6702" w:rsidRPr="00870224">
        <w:rPr>
          <w:szCs w:val="24"/>
        </w:rPr>
        <w:t xml:space="preserve"> </w:t>
      </w:r>
      <w:r w:rsidR="00BA1C2F" w:rsidRPr="00870224">
        <w:rPr>
          <w:szCs w:val="24"/>
        </w:rPr>
        <w:t>to support a global goal to halve nitrogen waste by 2030</w:t>
      </w:r>
      <w:r w:rsidR="00BA1C2F">
        <w:rPr>
          <w:szCs w:val="24"/>
        </w:rPr>
        <w:t xml:space="preserve">, </w:t>
      </w:r>
      <w:r w:rsidR="000D6702">
        <w:rPr>
          <w:szCs w:val="24"/>
        </w:rPr>
        <w:t xml:space="preserve">which would offer </w:t>
      </w:r>
      <w:r w:rsidR="00BA1C2F" w:rsidRPr="00870224">
        <w:rPr>
          <w:szCs w:val="24"/>
        </w:rPr>
        <w:t>quantified co-benefits for water quality, air quality, biodiversity, climate resilience, food and livelihoods</w:t>
      </w:r>
      <w:r w:rsidR="005B40FA">
        <w:rPr>
          <w:szCs w:val="24"/>
        </w:rPr>
        <w:t>,</w:t>
      </w:r>
      <w:r w:rsidR="00BA1C2F">
        <w:rPr>
          <w:szCs w:val="24"/>
        </w:rPr>
        <w:t xml:space="preserve"> </w:t>
      </w:r>
    </w:p>
    <w:p w14:paraId="0CB57C8A" w14:textId="3D57756A" w:rsidR="00A66C20" w:rsidRDefault="00C75223" w:rsidP="00C75223">
      <w:pPr>
        <w:jc w:val="both"/>
        <w:rPr>
          <w:szCs w:val="24"/>
        </w:rPr>
      </w:pPr>
      <w:r w:rsidRPr="00A6485C">
        <w:rPr>
          <w:i/>
          <w:iCs/>
          <w:szCs w:val="24"/>
        </w:rPr>
        <w:t>Acknowledging</w:t>
      </w:r>
      <w:r w:rsidR="004617F0">
        <w:rPr>
          <w:szCs w:val="24"/>
        </w:rPr>
        <w:t xml:space="preserve"> the efforts being made by </w:t>
      </w:r>
      <w:r w:rsidR="00BA1C2F">
        <w:rPr>
          <w:szCs w:val="24"/>
        </w:rPr>
        <w:t xml:space="preserve">the </w:t>
      </w:r>
      <w:r w:rsidR="004617F0">
        <w:rPr>
          <w:szCs w:val="24"/>
        </w:rPr>
        <w:t xml:space="preserve">United Nations </w:t>
      </w:r>
      <w:r w:rsidR="00BA1C2F">
        <w:rPr>
          <w:szCs w:val="24"/>
        </w:rPr>
        <w:t>Environment</w:t>
      </w:r>
      <w:r w:rsidR="004617F0">
        <w:rPr>
          <w:szCs w:val="24"/>
        </w:rPr>
        <w:t xml:space="preserve"> Programme</w:t>
      </w:r>
      <w:r w:rsidR="005B6606">
        <w:rPr>
          <w:szCs w:val="24"/>
        </w:rPr>
        <w:t>, the Global Environment Facility and</w:t>
      </w:r>
      <w:r w:rsidR="004617F0">
        <w:rPr>
          <w:szCs w:val="24"/>
        </w:rPr>
        <w:t xml:space="preserve"> </w:t>
      </w:r>
      <w:r w:rsidR="005B6606">
        <w:rPr>
          <w:szCs w:val="24"/>
        </w:rPr>
        <w:t xml:space="preserve">the International Nitrogen Initiative, in their </w:t>
      </w:r>
      <w:r w:rsidR="004617F0">
        <w:rPr>
          <w:szCs w:val="24"/>
        </w:rPr>
        <w:t xml:space="preserve">establishment of </w:t>
      </w:r>
      <w:r w:rsidR="005B6606">
        <w:rPr>
          <w:szCs w:val="24"/>
        </w:rPr>
        <w:t xml:space="preserve">the </w:t>
      </w:r>
      <w:r w:rsidR="004617F0">
        <w:rPr>
          <w:szCs w:val="24"/>
        </w:rPr>
        <w:t>I</w:t>
      </w:r>
      <w:r w:rsidR="00BA1C2F">
        <w:rPr>
          <w:szCs w:val="24"/>
        </w:rPr>
        <w:t xml:space="preserve">nternational </w:t>
      </w:r>
      <w:r w:rsidR="004617F0">
        <w:rPr>
          <w:szCs w:val="24"/>
        </w:rPr>
        <w:t>N</w:t>
      </w:r>
      <w:r w:rsidR="00BA1C2F">
        <w:rPr>
          <w:szCs w:val="24"/>
        </w:rPr>
        <w:t xml:space="preserve">itrogen </w:t>
      </w:r>
      <w:r w:rsidR="004617F0">
        <w:rPr>
          <w:szCs w:val="24"/>
        </w:rPr>
        <w:t>M</w:t>
      </w:r>
      <w:r w:rsidR="00BA1C2F">
        <w:rPr>
          <w:szCs w:val="24"/>
        </w:rPr>
        <w:t xml:space="preserve">anagement </w:t>
      </w:r>
      <w:r w:rsidR="004617F0">
        <w:rPr>
          <w:szCs w:val="24"/>
        </w:rPr>
        <w:t>S</w:t>
      </w:r>
      <w:r w:rsidR="00BA1C2F">
        <w:rPr>
          <w:szCs w:val="24"/>
        </w:rPr>
        <w:t>ystem</w:t>
      </w:r>
      <w:r w:rsidR="005B6606">
        <w:rPr>
          <w:szCs w:val="24"/>
        </w:rPr>
        <w:t xml:space="preserve"> to link science and policies on sustainable nitrogen management</w:t>
      </w:r>
      <w:r w:rsidR="004617F0">
        <w:rPr>
          <w:szCs w:val="24"/>
        </w:rPr>
        <w:t xml:space="preserve">, </w:t>
      </w:r>
      <w:r w:rsidR="000D6702">
        <w:rPr>
          <w:szCs w:val="24"/>
        </w:rPr>
        <w:t>including contribu</w:t>
      </w:r>
      <w:r w:rsidR="00F42EFC">
        <w:rPr>
          <w:szCs w:val="24"/>
        </w:rPr>
        <w:t>tions</w:t>
      </w:r>
      <w:r w:rsidR="005B6606">
        <w:rPr>
          <w:szCs w:val="24"/>
        </w:rPr>
        <w:t xml:space="preserve"> from the</w:t>
      </w:r>
      <w:r w:rsidR="00F42EFC">
        <w:rPr>
          <w:szCs w:val="24"/>
        </w:rPr>
        <w:t xml:space="preserve"> Global Partnership on Nutrient Management, the</w:t>
      </w:r>
      <w:r w:rsidR="005B6606">
        <w:rPr>
          <w:szCs w:val="24"/>
        </w:rPr>
        <w:t xml:space="preserve"> </w:t>
      </w:r>
      <w:r w:rsidR="000A34F7">
        <w:rPr>
          <w:szCs w:val="24"/>
        </w:rPr>
        <w:t xml:space="preserve">South Asia Cooperative Environment Programme and the </w:t>
      </w:r>
      <w:r w:rsidR="0087524F">
        <w:rPr>
          <w:szCs w:val="24"/>
        </w:rPr>
        <w:t xml:space="preserve">‘GCRF </w:t>
      </w:r>
      <w:r w:rsidR="000A34F7">
        <w:rPr>
          <w:szCs w:val="24"/>
        </w:rPr>
        <w:t>South Asia Nitrogen Hub</w:t>
      </w:r>
      <w:r w:rsidR="0087524F">
        <w:rPr>
          <w:szCs w:val="24"/>
        </w:rPr>
        <w:t>’</w:t>
      </w:r>
      <w:r w:rsidR="005B6606">
        <w:rPr>
          <w:szCs w:val="24"/>
        </w:rPr>
        <w:t xml:space="preserve"> </w:t>
      </w:r>
      <w:r w:rsidR="0087524F">
        <w:rPr>
          <w:szCs w:val="24"/>
        </w:rPr>
        <w:t xml:space="preserve">established with support from </w:t>
      </w:r>
      <w:r w:rsidR="005B6606">
        <w:rPr>
          <w:szCs w:val="24"/>
        </w:rPr>
        <w:t>the Global Challenges Research Fund of UK Research and Innovation</w:t>
      </w:r>
      <w:r w:rsidR="005B40FA">
        <w:rPr>
          <w:szCs w:val="24"/>
        </w:rPr>
        <w:t>,</w:t>
      </w:r>
    </w:p>
    <w:p w14:paraId="2977813E" w14:textId="67A2F587" w:rsidR="00C75223" w:rsidRPr="001E2B11" w:rsidRDefault="001E2B11" w:rsidP="00C75223">
      <w:pPr>
        <w:jc w:val="both"/>
        <w:rPr>
          <w:szCs w:val="24"/>
        </w:rPr>
      </w:pPr>
      <w:r w:rsidRPr="00A6485C">
        <w:rPr>
          <w:i/>
          <w:iCs/>
          <w:szCs w:val="24"/>
        </w:rPr>
        <w:t>Noting</w:t>
      </w:r>
      <w:r>
        <w:rPr>
          <w:szCs w:val="24"/>
        </w:rPr>
        <w:t xml:space="preserve"> the outcome of the Fourth Session of the International Nitrogen Management System, held at UN Environment in Nairobi on 29-30 April 2019 as </w:t>
      </w:r>
      <w:r w:rsidR="003B3342">
        <w:rPr>
          <w:szCs w:val="24"/>
        </w:rPr>
        <w:t xml:space="preserve">a </w:t>
      </w:r>
      <w:r>
        <w:rPr>
          <w:szCs w:val="24"/>
        </w:rPr>
        <w:t>follow-up to the UNEA-4 resolution (UNEP/EA.4/Res.14</w:t>
      </w:r>
      <w:r w:rsidR="003B3342">
        <w:rPr>
          <w:szCs w:val="24"/>
        </w:rPr>
        <w:t>)</w:t>
      </w:r>
      <w:r>
        <w:rPr>
          <w:szCs w:val="24"/>
        </w:rPr>
        <w:t xml:space="preserve"> and the </w:t>
      </w:r>
      <w:r w:rsidR="00DE457A">
        <w:rPr>
          <w:szCs w:val="24"/>
        </w:rPr>
        <w:t xml:space="preserve">proposed </w:t>
      </w:r>
      <w:r w:rsidR="003B3342">
        <w:rPr>
          <w:szCs w:val="24"/>
        </w:rPr>
        <w:t>‘</w:t>
      </w:r>
      <w:r>
        <w:rPr>
          <w:szCs w:val="24"/>
        </w:rPr>
        <w:t>Roadmap for Action on Sustainable Nitrogen Management 2020-2022</w:t>
      </w:r>
      <w:r w:rsidR="003B3342">
        <w:rPr>
          <w:szCs w:val="24"/>
        </w:rPr>
        <w:t>’</w:t>
      </w:r>
      <w:r w:rsidR="00F42EFC">
        <w:rPr>
          <w:szCs w:val="24"/>
        </w:rPr>
        <w:t>,</w:t>
      </w:r>
    </w:p>
    <w:p w14:paraId="68A5E975" w14:textId="235573A9" w:rsidR="001F4718" w:rsidRDefault="00CC4E03" w:rsidP="00F42EFC">
      <w:pPr>
        <w:ind w:left="284" w:hanging="284"/>
        <w:jc w:val="both"/>
        <w:rPr>
          <w:szCs w:val="24"/>
        </w:rPr>
      </w:pPr>
      <w:r w:rsidRPr="001E2B11">
        <w:rPr>
          <w:szCs w:val="24"/>
        </w:rPr>
        <w:lastRenderedPageBreak/>
        <w:t>1.</w:t>
      </w:r>
      <w:r w:rsidR="003B3342">
        <w:rPr>
          <w:szCs w:val="24"/>
        </w:rPr>
        <w:t xml:space="preserve"> </w:t>
      </w:r>
      <w:r w:rsidR="00DE457A">
        <w:rPr>
          <w:szCs w:val="24"/>
        </w:rPr>
        <w:t>Endorse the</w:t>
      </w:r>
      <w:r w:rsidR="00131787">
        <w:rPr>
          <w:szCs w:val="24"/>
        </w:rPr>
        <w:t xml:space="preserve"> proposed</w:t>
      </w:r>
      <w:r w:rsidR="00DE457A">
        <w:rPr>
          <w:szCs w:val="24"/>
        </w:rPr>
        <w:t xml:space="preserve"> Roadmap for Action on Sustainable Nitrogen</w:t>
      </w:r>
      <w:r w:rsidR="00131787">
        <w:rPr>
          <w:szCs w:val="24"/>
        </w:rPr>
        <w:t xml:space="preserve"> Management, including its </w:t>
      </w:r>
      <w:r w:rsidR="00F42EFC">
        <w:rPr>
          <w:szCs w:val="24"/>
        </w:rPr>
        <w:t xml:space="preserve">activity </w:t>
      </w:r>
      <w:r w:rsidR="00131787">
        <w:rPr>
          <w:szCs w:val="24"/>
        </w:rPr>
        <w:t>to establish an inter-convention nitrogen coordination mechanism to better facilitate communication and coherency across nitrogen policies, including for water, air, climate, ecosystem</w:t>
      </w:r>
      <w:r w:rsidR="00F42EFC">
        <w:rPr>
          <w:szCs w:val="24"/>
        </w:rPr>
        <w:t xml:space="preserve">s, </w:t>
      </w:r>
      <w:r w:rsidR="00131787">
        <w:rPr>
          <w:szCs w:val="24"/>
        </w:rPr>
        <w:t>soils</w:t>
      </w:r>
      <w:r w:rsidR="00F42EFC">
        <w:rPr>
          <w:szCs w:val="24"/>
        </w:rPr>
        <w:t xml:space="preserve"> and stratospheric ozone</w:t>
      </w:r>
      <w:r w:rsidR="001F4718" w:rsidRPr="001E2B11">
        <w:rPr>
          <w:szCs w:val="24"/>
        </w:rPr>
        <w:t>;</w:t>
      </w:r>
    </w:p>
    <w:p w14:paraId="3915EE3C" w14:textId="68E65D7D" w:rsidR="00F42EFC" w:rsidRPr="00FD6B33" w:rsidRDefault="00C75223" w:rsidP="00F42EFC">
      <w:pPr>
        <w:ind w:left="284" w:hanging="284"/>
        <w:jc w:val="both"/>
        <w:rPr>
          <w:szCs w:val="24"/>
        </w:rPr>
      </w:pPr>
      <w:r>
        <w:rPr>
          <w:szCs w:val="24"/>
        </w:rPr>
        <w:t xml:space="preserve">2. </w:t>
      </w:r>
      <w:r w:rsidRPr="00C75223">
        <w:rPr>
          <w:szCs w:val="24"/>
        </w:rPr>
        <w:t>Call upon UN agencies and other international organizations, development partners,</w:t>
      </w:r>
      <w:r>
        <w:rPr>
          <w:szCs w:val="24"/>
        </w:rPr>
        <w:t xml:space="preserve"> </w:t>
      </w:r>
      <w:r w:rsidRPr="00C75223">
        <w:rPr>
          <w:szCs w:val="24"/>
        </w:rPr>
        <w:t>philanthropic agencies, academic and civil society organizations to support the</w:t>
      </w:r>
      <w:r>
        <w:rPr>
          <w:szCs w:val="24"/>
        </w:rPr>
        <w:t xml:space="preserve"> </w:t>
      </w:r>
      <w:r w:rsidRPr="00C75223">
        <w:rPr>
          <w:szCs w:val="24"/>
        </w:rPr>
        <w:t>implementation of this Declaration, and to mobilize human, financial and technical</w:t>
      </w:r>
      <w:r>
        <w:rPr>
          <w:szCs w:val="24"/>
        </w:rPr>
        <w:t xml:space="preserve"> </w:t>
      </w:r>
      <w:r w:rsidR="001F4718">
        <w:rPr>
          <w:szCs w:val="24"/>
        </w:rPr>
        <w:t>resources for this purpose;</w:t>
      </w:r>
    </w:p>
    <w:p w14:paraId="720AF9BB" w14:textId="155AE46E" w:rsidR="00CC4E03" w:rsidRPr="00C75223" w:rsidRDefault="00CC4E03" w:rsidP="006629BB">
      <w:pPr>
        <w:ind w:left="284" w:hanging="284"/>
        <w:jc w:val="both"/>
        <w:rPr>
          <w:bCs/>
          <w:szCs w:val="24"/>
        </w:rPr>
      </w:pPr>
      <w:r w:rsidRPr="00C75223">
        <w:rPr>
          <w:bCs/>
          <w:szCs w:val="24"/>
        </w:rPr>
        <w:t>3.</w:t>
      </w:r>
      <w:r w:rsidR="00F42EFC">
        <w:rPr>
          <w:bCs/>
          <w:szCs w:val="24"/>
        </w:rPr>
        <w:tab/>
      </w:r>
      <w:r w:rsidRPr="00C75223">
        <w:rPr>
          <w:bCs/>
          <w:szCs w:val="24"/>
        </w:rPr>
        <w:t>Agree at national level to:</w:t>
      </w:r>
    </w:p>
    <w:p w14:paraId="2A1B77FE" w14:textId="44F41D07" w:rsidR="00CC4E03" w:rsidRPr="00FD6B33" w:rsidRDefault="00C75223" w:rsidP="003B3342">
      <w:pPr>
        <w:ind w:left="1134" w:hanging="425"/>
        <w:jc w:val="both"/>
        <w:rPr>
          <w:szCs w:val="24"/>
        </w:rPr>
      </w:pPr>
      <w:r>
        <w:rPr>
          <w:szCs w:val="24"/>
        </w:rPr>
        <w:t>3.1</w:t>
      </w:r>
      <w:r w:rsidR="00F42EFC">
        <w:rPr>
          <w:szCs w:val="24"/>
        </w:rPr>
        <w:tab/>
      </w:r>
      <w:r w:rsidR="00CC4E03" w:rsidRPr="00FD6B33">
        <w:rPr>
          <w:szCs w:val="24"/>
        </w:rPr>
        <w:t xml:space="preserve">Conduct a comprehensive assessment on </w:t>
      </w:r>
      <w:r w:rsidR="006F077B">
        <w:rPr>
          <w:szCs w:val="24"/>
        </w:rPr>
        <w:t xml:space="preserve">quantitative and qualitative </w:t>
      </w:r>
      <w:r w:rsidR="00CC4E03" w:rsidRPr="00FD6B33">
        <w:rPr>
          <w:szCs w:val="24"/>
        </w:rPr>
        <w:t>nitrogen cycling covering policy, implementation, regulation, and scientific aspects</w:t>
      </w:r>
      <w:r w:rsidR="00F42EFC">
        <w:rPr>
          <w:szCs w:val="24"/>
        </w:rPr>
        <w:t>;</w:t>
      </w:r>
    </w:p>
    <w:p w14:paraId="04A85386" w14:textId="7E5A400A" w:rsidR="003B3342" w:rsidRPr="00FD6B33" w:rsidRDefault="00C75223" w:rsidP="003B3342">
      <w:pPr>
        <w:ind w:left="1134" w:hanging="425"/>
        <w:jc w:val="both"/>
        <w:rPr>
          <w:szCs w:val="24"/>
        </w:rPr>
      </w:pPr>
      <w:r>
        <w:rPr>
          <w:szCs w:val="24"/>
        </w:rPr>
        <w:t>3.2</w:t>
      </w:r>
      <w:r w:rsidR="00F42EFC">
        <w:rPr>
          <w:szCs w:val="24"/>
        </w:rPr>
        <w:tab/>
      </w:r>
      <w:r w:rsidR="00CC4E03" w:rsidRPr="00FD6B33">
        <w:rPr>
          <w:szCs w:val="24"/>
        </w:rPr>
        <w:t xml:space="preserve">Promote innovation on anthropogenic nitrogen </w:t>
      </w:r>
      <w:r w:rsidR="00102E9D">
        <w:rPr>
          <w:szCs w:val="24"/>
        </w:rPr>
        <w:t>use and recycling, emphasizing the opportunities for the circular economy</w:t>
      </w:r>
      <w:r w:rsidR="00F42EFC">
        <w:rPr>
          <w:szCs w:val="24"/>
        </w:rPr>
        <w:t>;</w:t>
      </w:r>
    </w:p>
    <w:p w14:paraId="3800E7EC" w14:textId="6757B6C4" w:rsidR="003B3342" w:rsidRPr="00FD6B33" w:rsidRDefault="00C75223" w:rsidP="003B3342">
      <w:pPr>
        <w:ind w:left="1134" w:hanging="425"/>
        <w:jc w:val="both"/>
        <w:rPr>
          <w:szCs w:val="24"/>
        </w:rPr>
      </w:pPr>
      <w:r>
        <w:rPr>
          <w:szCs w:val="24"/>
        </w:rPr>
        <w:t>3.3</w:t>
      </w:r>
      <w:r w:rsidR="00F42EFC">
        <w:rPr>
          <w:szCs w:val="24"/>
        </w:rPr>
        <w:tab/>
      </w:r>
      <w:r w:rsidR="00771404">
        <w:rPr>
          <w:szCs w:val="24"/>
        </w:rPr>
        <w:t xml:space="preserve">With a target to </w:t>
      </w:r>
      <w:r w:rsidR="0087524F">
        <w:rPr>
          <w:szCs w:val="24"/>
        </w:rPr>
        <w:t>h</w:t>
      </w:r>
      <w:r w:rsidR="0087524F" w:rsidRPr="00FD6B33">
        <w:rPr>
          <w:szCs w:val="24"/>
        </w:rPr>
        <w:t xml:space="preserve">alve </w:t>
      </w:r>
      <w:r w:rsidR="00771404" w:rsidRPr="00FD6B33">
        <w:rPr>
          <w:szCs w:val="24"/>
        </w:rPr>
        <w:t>nitrogen waste by 2030</w:t>
      </w:r>
      <w:r w:rsidR="00771404">
        <w:rPr>
          <w:szCs w:val="24"/>
        </w:rPr>
        <w:t>, d</w:t>
      </w:r>
      <w:r w:rsidR="006F077B">
        <w:rPr>
          <w:szCs w:val="24"/>
        </w:rPr>
        <w:t xml:space="preserve">evelop </w:t>
      </w:r>
      <w:r w:rsidR="00131787">
        <w:rPr>
          <w:szCs w:val="24"/>
        </w:rPr>
        <w:t xml:space="preserve">country </w:t>
      </w:r>
      <w:r w:rsidR="006F077B">
        <w:rPr>
          <w:szCs w:val="24"/>
        </w:rPr>
        <w:t>roadmap</w:t>
      </w:r>
      <w:r w:rsidR="00131787">
        <w:rPr>
          <w:szCs w:val="24"/>
        </w:rPr>
        <w:t>s</w:t>
      </w:r>
      <w:r w:rsidR="006F077B">
        <w:rPr>
          <w:szCs w:val="24"/>
        </w:rPr>
        <w:t xml:space="preserve"> for sustainable nitrogen management</w:t>
      </w:r>
      <w:r w:rsidR="00F42EFC">
        <w:rPr>
          <w:szCs w:val="24"/>
        </w:rPr>
        <w:t>;</w:t>
      </w:r>
    </w:p>
    <w:p w14:paraId="357B4131" w14:textId="71C2DCDE" w:rsidR="003B3342" w:rsidRPr="00FD6B33" w:rsidRDefault="00C75223" w:rsidP="003B3342">
      <w:pPr>
        <w:ind w:left="1134" w:hanging="425"/>
        <w:jc w:val="both"/>
        <w:rPr>
          <w:szCs w:val="24"/>
        </w:rPr>
      </w:pPr>
      <w:r>
        <w:rPr>
          <w:szCs w:val="24"/>
        </w:rPr>
        <w:t>3.4</w:t>
      </w:r>
      <w:r w:rsidR="00F42EFC">
        <w:rPr>
          <w:szCs w:val="24"/>
        </w:rPr>
        <w:tab/>
      </w:r>
      <w:r w:rsidR="009007EA" w:rsidRPr="00FD6B33">
        <w:rPr>
          <w:szCs w:val="24"/>
        </w:rPr>
        <w:t xml:space="preserve">Sensitize the </w:t>
      </w:r>
      <w:r w:rsidR="00102E9D">
        <w:rPr>
          <w:szCs w:val="24"/>
        </w:rPr>
        <w:t xml:space="preserve">citizens </w:t>
      </w:r>
      <w:r w:rsidR="009007EA" w:rsidRPr="00FD6B33">
        <w:rPr>
          <w:szCs w:val="24"/>
        </w:rPr>
        <w:t xml:space="preserve">to understand the natural nitrogen cycle and </w:t>
      </w:r>
      <w:r w:rsidR="00102E9D">
        <w:rPr>
          <w:szCs w:val="24"/>
        </w:rPr>
        <w:t xml:space="preserve">how </w:t>
      </w:r>
      <w:r w:rsidR="009007EA" w:rsidRPr="00FD6B33">
        <w:rPr>
          <w:szCs w:val="24"/>
        </w:rPr>
        <w:t>human impacts alter its balance</w:t>
      </w:r>
      <w:r w:rsidR="00F42EFC">
        <w:rPr>
          <w:szCs w:val="24"/>
        </w:rPr>
        <w:t>;</w:t>
      </w:r>
    </w:p>
    <w:p w14:paraId="4FF4654F" w14:textId="5BA01606" w:rsidR="003B3342" w:rsidRPr="00FD6B33" w:rsidRDefault="00C75223" w:rsidP="003B3342">
      <w:pPr>
        <w:ind w:left="1134" w:hanging="425"/>
        <w:jc w:val="both"/>
        <w:rPr>
          <w:szCs w:val="24"/>
        </w:rPr>
      </w:pPr>
      <w:r>
        <w:rPr>
          <w:szCs w:val="24"/>
        </w:rPr>
        <w:t>3.5</w:t>
      </w:r>
      <w:r w:rsidR="00F42EFC">
        <w:rPr>
          <w:szCs w:val="24"/>
        </w:rPr>
        <w:tab/>
      </w:r>
      <w:r w:rsidR="0087524F">
        <w:rPr>
          <w:szCs w:val="24"/>
        </w:rPr>
        <w:t xml:space="preserve">Identify the best of </w:t>
      </w:r>
      <w:r w:rsidR="009007EA" w:rsidRPr="00FD6B33">
        <w:rPr>
          <w:szCs w:val="24"/>
        </w:rPr>
        <w:t>descended traditional agricultural wisdom</w:t>
      </w:r>
      <w:r w:rsidR="0087524F">
        <w:rPr>
          <w:szCs w:val="24"/>
        </w:rPr>
        <w:t xml:space="preserve"> and assess the opportunities offered</w:t>
      </w:r>
      <w:r w:rsidR="00102E9D">
        <w:rPr>
          <w:szCs w:val="24"/>
        </w:rPr>
        <w:t xml:space="preserve"> for nitrogen management</w:t>
      </w:r>
      <w:r w:rsidR="0087524F">
        <w:rPr>
          <w:szCs w:val="24"/>
        </w:rPr>
        <w:t xml:space="preserve">, where appropriate </w:t>
      </w:r>
      <w:r w:rsidR="009007EA" w:rsidRPr="00FD6B33">
        <w:rPr>
          <w:szCs w:val="24"/>
        </w:rPr>
        <w:t>mainstream</w:t>
      </w:r>
      <w:r w:rsidR="0087524F">
        <w:rPr>
          <w:szCs w:val="24"/>
        </w:rPr>
        <w:t>ing</w:t>
      </w:r>
      <w:r w:rsidR="009007EA" w:rsidRPr="00FD6B33">
        <w:rPr>
          <w:szCs w:val="24"/>
        </w:rPr>
        <w:t xml:space="preserve"> it through policy, implementation and regulatory channels</w:t>
      </w:r>
      <w:r w:rsidR="00F42EFC">
        <w:rPr>
          <w:szCs w:val="24"/>
        </w:rPr>
        <w:t>;</w:t>
      </w:r>
    </w:p>
    <w:p w14:paraId="25C1F42A" w14:textId="2779DB3E" w:rsidR="003B3342" w:rsidRPr="00FD6B33" w:rsidRDefault="00C75223" w:rsidP="006629BB">
      <w:pPr>
        <w:ind w:left="1134" w:hanging="425"/>
        <w:jc w:val="both"/>
        <w:rPr>
          <w:szCs w:val="24"/>
        </w:rPr>
      </w:pPr>
      <w:r>
        <w:rPr>
          <w:szCs w:val="24"/>
        </w:rPr>
        <w:t>3.6</w:t>
      </w:r>
      <w:r w:rsidR="00F42EFC">
        <w:rPr>
          <w:szCs w:val="24"/>
        </w:rPr>
        <w:tab/>
      </w:r>
      <w:r w:rsidR="00102E9D">
        <w:rPr>
          <w:szCs w:val="24"/>
        </w:rPr>
        <w:t>Develop and i</w:t>
      </w:r>
      <w:r w:rsidR="00102E9D" w:rsidRPr="00FD6B33">
        <w:rPr>
          <w:szCs w:val="24"/>
        </w:rPr>
        <w:t xml:space="preserve">ntroduce </w:t>
      </w:r>
      <w:r w:rsidR="00FD6B33" w:rsidRPr="00FD6B33">
        <w:rPr>
          <w:szCs w:val="24"/>
        </w:rPr>
        <w:t>polic</w:t>
      </w:r>
      <w:r w:rsidR="00102E9D">
        <w:rPr>
          <w:szCs w:val="24"/>
        </w:rPr>
        <w:t>ies</w:t>
      </w:r>
      <w:r w:rsidR="00FD6B33" w:rsidRPr="00FD6B33">
        <w:rPr>
          <w:szCs w:val="24"/>
        </w:rPr>
        <w:t xml:space="preserve"> on Sustainable Nitrogen Man</w:t>
      </w:r>
      <w:r w:rsidR="00974F4D">
        <w:rPr>
          <w:szCs w:val="24"/>
        </w:rPr>
        <w:t>a</w:t>
      </w:r>
      <w:r w:rsidR="00FD6B33" w:rsidRPr="00FD6B33">
        <w:rPr>
          <w:szCs w:val="24"/>
        </w:rPr>
        <w:t>gement</w:t>
      </w:r>
      <w:r w:rsidR="00F42EFC">
        <w:rPr>
          <w:szCs w:val="24"/>
        </w:rPr>
        <w:t>;</w:t>
      </w:r>
    </w:p>
    <w:p w14:paraId="10BC3B16" w14:textId="6F8ACA2F" w:rsidR="00FD6B33" w:rsidRDefault="00C75223" w:rsidP="00C75223">
      <w:pPr>
        <w:ind w:left="1134" w:hanging="425"/>
        <w:jc w:val="both"/>
        <w:rPr>
          <w:szCs w:val="24"/>
        </w:rPr>
      </w:pPr>
      <w:r>
        <w:rPr>
          <w:szCs w:val="24"/>
        </w:rPr>
        <w:t>3.7</w:t>
      </w:r>
      <w:r w:rsidR="00F42EFC">
        <w:rPr>
          <w:szCs w:val="24"/>
        </w:rPr>
        <w:tab/>
      </w:r>
      <w:r w:rsidR="00FD6B33" w:rsidRPr="00FD6B33">
        <w:rPr>
          <w:szCs w:val="24"/>
        </w:rPr>
        <w:t>Cooperate to submit a joint resolution to the Sixth Session of the United Nations Environment Assembly</w:t>
      </w:r>
      <w:r w:rsidR="00F42EFC">
        <w:rPr>
          <w:szCs w:val="24"/>
        </w:rPr>
        <w:t>;</w:t>
      </w:r>
      <w:r w:rsidR="000C2416">
        <w:rPr>
          <w:szCs w:val="24"/>
        </w:rPr>
        <w:t xml:space="preserve"> and</w:t>
      </w:r>
    </w:p>
    <w:p w14:paraId="203375AA" w14:textId="50244E5D" w:rsidR="00771404" w:rsidRPr="00FD6B33" w:rsidRDefault="00C75223" w:rsidP="00C75223">
      <w:pPr>
        <w:ind w:left="1134" w:hanging="425"/>
        <w:jc w:val="both"/>
        <w:rPr>
          <w:szCs w:val="24"/>
        </w:rPr>
      </w:pPr>
      <w:r>
        <w:rPr>
          <w:szCs w:val="24"/>
        </w:rPr>
        <w:t xml:space="preserve">3.8 </w:t>
      </w:r>
      <w:r w:rsidR="00771404">
        <w:rPr>
          <w:szCs w:val="24"/>
        </w:rPr>
        <w:t>Report on the progress of implementing this Colombo Declaration at the Fifth Session of the United Nations Environment Assembly</w:t>
      </w:r>
      <w:r w:rsidR="00F42EFC">
        <w:rPr>
          <w:szCs w:val="24"/>
        </w:rPr>
        <w:t>;</w:t>
      </w:r>
      <w:r w:rsidR="00771404">
        <w:rPr>
          <w:szCs w:val="24"/>
        </w:rPr>
        <w:t xml:space="preserve"> </w:t>
      </w:r>
    </w:p>
    <w:p w14:paraId="7135B6D9" w14:textId="77777777" w:rsidR="00CC4E03" w:rsidRPr="005B40FA" w:rsidRDefault="00CC4E03" w:rsidP="00F42EFC">
      <w:pPr>
        <w:spacing w:before="240"/>
        <w:ind w:left="284" w:hanging="284"/>
        <w:jc w:val="both"/>
        <w:rPr>
          <w:bCs/>
          <w:szCs w:val="24"/>
        </w:rPr>
      </w:pPr>
      <w:r w:rsidRPr="005B40FA">
        <w:rPr>
          <w:bCs/>
          <w:szCs w:val="24"/>
        </w:rPr>
        <w:t>4. Request the UNEP Executive Director to:</w:t>
      </w:r>
    </w:p>
    <w:p w14:paraId="34B49699" w14:textId="31D550D7" w:rsidR="00FD6B33" w:rsidRDefault="00974F4D" w:rsidP="005B40FA">
      <w:pPr>
        <w:ind w:left="1134"/>
        <w:jc w:val="both"/>
        <w:rPr>
          <w:szCs w:val="24"/>
        </w:rPr>
      </w:pPr>
      <w:r>
        <w:rPr>
          <w:szCs w:val="24"/>
        </w:rPr>
        <w:t xml:space="preserve">Catalyze a </w:t>
      </w:r>
      <w:r w:rsidR="005B40FA">
        <w:rPr>
          <w:szCs w:val="24"/>
        </w:rPr>
        <w:t xml:space="preserve">global </w:t>
      </w:r>
      <w:r>
        <w:rPr>
          <w:szCs w:val="24"/>
        </w:rPr>
        <w:t>comprehensive</w:t>
      </w:r>
      <w:r w:rsidR="00FD6B33">
        <w:rPr>
          <w:szCs w:val="24"/>
        </w:rPr>
        <w:t xml:space="preserve"> analysis on </w:t>
      </w:r>
      <w:r>
        <w:rPr>
          <w:szCs w:val="24"/>
        </w:rPr>
        <w:t xml:space="preserve">global </w:t>
      </w:r>
      <w:r w:rsidR="00FD6B33">
        <w:rPr>
          <w:szCs w:val="24"/>
        </w:rPr>
        <w:t>nitrogen budgeting</w:t>
      </w:r>
      <w:r w:rsidR="00F42EFC">
        <w:rPr>
          <w:szCs w:val="24"/>
        </w:rPr>
        <w:t xml:space="preserve">, impacts and solutions, </w:t>
      </w:r>
      <w:r>
        <w:rPr>
          <w:szCs w:val="24"/>
        </w:rPr>
        <w:t>including valuation of natural nitrogen fixation</w:t>
      </w:r>
      <w:r w:rsidR="00F42EFC">
        <w:rPr>
          <w:szCs w:val="24"/>
        </w:rPr>
        <w:t>.</w:t>
      </w:r>
    </w:p>
    <w:p w14:paraId="65A16639" w14:textId="77777777" w:rsidR="00C90797" w:rsidRDefault="00C90797" w:rsidP="00C90797">
      <w:pPr>
        <w:spacing w:after="0" w:line="240" w:lineRule="auto"/>
        <w:jc w:val="both"/>
        <w:rPr>
          <w:szCs w:val="24"/>
        </w:rPr>
      </w:pPr>
    </w:p>
    <w:p w14:paraId="01119DFA" w14:textId="77777777" w:rsidR="00C90797" w:rsidRPr="00C90797" w:rsidRDefault="00C90797" w:rsidP="00C90797">
      <w:pPr>
        <w:spacing w:after="0" w:line="240" w:lineRule="auto"/>
        <w:jc w:val="both"/>
        <w:rPr>
          <w:sz w:val="18"/>
          <w:szCs w:val="18"/>
        </w:rPr>
      </w:pPr>
    </w:p>
    <w:p w14:paraId="26E0D721" w14:textId="0B7776B4" w:rsidR="00C90797" w:rsidRDefault="00C90797" w:rsidP="00C90797">
      <w:pPr>
        <w:spacing w:after="0" w:line="240" w:lineRule="auto"/>
        <w:jc w:val="both"/>
        <w:rPr>
          <w:szCs w:val="24"/>
        </w:rPr>
      </w:pPr>
      <w:r>
        <w:rPr>
          <w:szCs w:val="24"/>
        </w:rPr>
        <w:t>Colombo, Sri Lanka</w:t>
      </w:r>
    </w:p>
    <w:p w14:paraId="669C21A4" w14:textId="6087DC26" w:rsidR="00C90797" w:rsidRPr="00FD6B33" w:rsidRDefault="00C90797" w:rsidP="00C90797">
      <w:pPr>
        <w:spacing w:after="0" w:line="240" w:lineRule="auto"/>
        <w:jc w:val="both"/>
        <w:rPr>
          <w:szCs w:val="24"/>
        </w:rPr>
      </w:pPr>
      <w:r>
        <w:rPr>
          <w:szCs w:val="24"/>
        </w:rPr>
        <w:t>24 October 2019</w:t>
      </w:r>
    </w:p>
    <w:sectPr w:rsidR="00C90797" w:rsidRPr="00FD6B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E9163" w14:textId="77777777" w:rsidR="00EE6F66" w:rsidRDefault="00EE6F66" w:rsidP="001F4718">
      <w:pPr>
        <w:spacing w:after="0" w:line="240" w:lineRule="auto"/>
      </w:pPr>
      <w:r>
        <w:separator/>
      </w:r>
    </w:p>
  </w:endnote>
  <w:endnote w:type="continuationSeparator" w:id="0">
    <w:p w14:paraId="0CD86C58" w14:textId="77777777" w:rsidR="00EE6F66" w:rsidRDefault="00EE6F66" w:rsidP="001F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ADF4D" w14:textId="46DE96B0" w:rsidR="00C61329" w:rsidRDefault="00C61329">
    <w:pPr>
      <w:pStyle w:val="Footer"/>
    </w:pPr>
    <w:r>
      <w:t>Version: 27 August 2019</w:t>
    </w:r>
  </w:p>
  <w:p w14:paraId="30ACF117" w14:textId="77777777" w:rsidR="001F4718" w:rsidRDefault="001F4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384E9" w14:textId="77777777" w:rsidR="00EE6F66" w:rsidRDefault="00EE6F66" w:rsidP="001F4718">
      <w:pPr>
        <w:spacing w:after="0" w:line="240" w:lineRule="auto"/>
      </w:pPr>
      <w:r>
        <w:separator/>
      </w:r>
    </w:p>
  </w:footnote>
  <w:footnote w:type="continuationSeparator" w:id="0">
    <w:p w14:paraId="1C859F3E" w14:textId="77777777" w:rsidR="00EE6F66" w:rsidRDefault="00EE6F66" w:rsidP="001F4718">
      <w:pPr>
        <w:spacing w:after="0" w:line="240" w:lineRule="auto"/>
      </w:pPr>
      <w:r>
        <w:continuationSeparator/>
      </w:r>
    </w:p>
  </w:footnote>
  <w:footnote w:id="1">
    <w:p w14:paraId="20AF5084" w14:textId="7E2763C8" w:rsidR="00816125" w:rsidRPr="006629BB" w:rsidRDefault="0081612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Further details can be found in the UN Environment </w:t>
      </w:r>
      <w:r w:rsidRPr="006629BB">
        <w:rPr>
          <w:i/>
          <w:lang w:val="en-GB"/>
        </w:rPr>
        <w:t>2018/2019 Frontiers Report</w:t>
      </w:r>
      <w:r>
        <w:rPr>
          <w:lang w:val="en-GB"/>
        </w:rPr>
        <w:t xml:space="preserve"> in the chapter: “</w:t>
      </w:r>
      <w:hyperlink r:id="rId1" w:history="1">
        <w:r w:rsidRPr="00816125">
          <w:rPr>
            <w:rStyle w:val="Hyperlink"/>
            <w:lang w:val="en-GB"/>
          </w:rPr>
          <w:t>The Nitrogen Fix: From Nitrogen Cycle Pollution to Nitrogen Circular Economy</w:t>
        </w:r>
      </w:hyperlink>
      <w:r>
        <w:rPr>
          <w:lang w:val="en-GB"/>
        </w:rPr>
        <w:t xml:space="preserve">”.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308664"/>
      <w:docPartObj>
        <w:docPartGallery w:val="Watermarks"/>
        <w:docPartUnique/>
      </w:docPartObj>
    </w:sdtPr>
    <w:sdtEndPr/>
    <w:sdtContent>
      <w:p w14:paraId="2094ED32" w14:textId="77777777" w:rsidR="001F4718" w:rsidRDefault="00EE6F66">
        <w:pPr>
          <w:pStyle w:val="Header"/>
        </w:pPr>
        <w:r>
          <w:rPr>
            <w:noProof/>
            <w:lang w:eastAsia="zh-TW"/>
          </w:rPr>
          <w:pict w14:anchorId="535015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7845752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BE"/>
    <w:rsid w:val="000544CF"/>
    <w:rsid w:val="0006692D"/>
    <w:rsid w:val="000A34F7"/>
    <w:rsid w:val="000C2416"/>
    <w:rsid w:val="000D6702"/>
    <w:rsid w:val="00102E9D"/>
    <w:rsid w:val="00106DA8"/>
    <w:rsid w:val="00126C31"/>
    <w:rsid w:val="00131787"/>
    <w:rsid w:val="00131BA0"/>
    <w:rsid w:val="00151DA4"/>
    <w:rsid w:val="0015480C"/>
    <w:rsid w:val="00193495"/>
    <w:rsid w:val="001967D9"/>
    <w:rsid w:val="001E2B11"/>
    <w:rsid w:val="001F4718"/>
    <w:rsid w:val="001F756D"/>
    <w:rsid w:val="002A3C6F"/>
    <w:rsid w:val="002A4F16"/>
    <w:rsid w:val="00364586"/>
    <w:rsid w:val="003B3033"/>
    <w:rsid w:val="003B3282"/>
    <w:rsid w:val="003B3342"/>
    <w:rsid w:val="003D1651"/>
    <w:rsid w:val="00450CAF"/>
    <w:rsid w:val="004617F0"/>
    <w:rsid w:val="00466B40"/>
    <w:rsid w:val="004B38BE"/>
    <w:rsid w:val="004D5157"/>
    <w:rsid w:val="004E1E8F"/>
    <w:rsid w:val="0054447B"/>
    <w:rsid w:val="00551C60"/>
    <w:rsid w:val="005A4B4B"/>
    <w:rsid w:val="005B40FA"/>
    <w:rsid w:val="005B6606"/>
    <w:rsid w:val="006629BB"/>
    <w:rsid w:val="006F077B"/>
    <w:rsid w:val="006F1E43"/>
    <w:rsid w:val="0071300F"/>
    <w:rsid w:val="00732F01"/>
    <w:rsid w:val="00733443"/>
    <w:rsid w:val="00771404"/>
    <w:rsid w:val="007779A1"/>
    <w:rsid w:val="007A32BF"/>
    <w:rsid w:val="007B6CC9"/>
    <w:rsid w:val="007D378A"/>
    <w:rsid w:val="007D4AA9"/>
    <w:rsid w:val="00816125"/>
    <w:rsid w:val="00817326"/>
    <w:rsid w:val="00870224"/>
    <w:rsid w:val="0087524F"/>
    <w:rsid w:val="008A7939"/>
    <w:rsid w:val="009007EA"/>
    <w:rsid w:val="00950DB2"/>
    <w:rsid w:val="00974F4D"/>
    <w:rsid w:val="00991BCC"/>
    <w:rsid w:val="009A6609"/>
    <w:rsid w:val="009E0008"/>
    <w:rsid w:val="009E744D"/>
    <w:rsid w:val="00A6485C"/>
    <w:rsid w:val="00A66C20"/>
    <w:rsid w:val="00A84D36"/>
    <w:rsid w:val="00AC7B0B"/>
    <w:rsid w:val="00AD081F"/>
    <w:rsid w:val="00B33AC3"/>
    <w:rsid w:val="00B97266"/>
    <w:rsid w:val="00BA1C2F"/>
    <w:rsid w:val="00C376E8"/>
    <w:rsid w:val="00C61329"/>
    <w:rsid w:val="00C75223"/>
    <w:rsid w:val="00C84A31"/>
    <w:rsid w:val="00C90797"/>
    <w:rsid w:val="00CB33DF"/>
    <w:rsid w:val="00CC4E03"/>
    <w:rsid w:val="00CC7DDE"/>
    <w:rsid w:val="00D87547"/>
    <w:rsid w:val="00DD21AF"/>
    <w:rsid w:val="00DE457A"/>
    <w:rsid w:val="00E0215B"/>
    <w:rsid w:val="00E0704B"/>
    <w:rsid w:val="00E44062"/>
    <w:rsid w:val="00E90009"/>
    <w:rsid w:val="00EE6F66"/>
    <w:rsid w:val="00F211A7"/>
    <w:rsid w:val="00F42EFC"/>
    <w:rsid w:val="00FA365D"/>
    <w:rsid w:val="00F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2AC674"/>
  <w15:docId w15:val="{D63F5D54-6AF8-4DD7-957D-591F7CEA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334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2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4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0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718"/>
  </w:style>
  <w:style w:type="paragraph" w:styleId="Footer">
    <w:name w:val="footer"/>
    <w:basedOn w:val="Normal"/>
    <w:link w:val="FooterChar"/>
    <w:uiPriority w:val="99"/>
    <w:unhideWhenUsed/>
    <w:rsid w:val="001F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718"/>
  </w:style>
  <w:style w:type="paragraph" w:styleId="Revision">
    <w:name w:val="Revision"/>
    <w:hidden/>
    <w:uiPriority w:val="99"/>
    <w:semiHidden/>
    <w:rsid w:val="0087524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161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1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1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6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environment.org/resources/frontiers-201819-emerging-issues-environmental-conce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9277-5995-4EF1-8608-6AE8F287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Milcah Ndegwa</cp:lastModifiedBy>
  <cp:revision>2</cp:revision>
  <dcterms:created xsi:type="dcterms:W3CDTF">2019-08-30T08:56:00Z</dcterms:created>
  <dcterms:modified xsi:type="dcterms:W3CDTF">2019-08-30T08:56:00Z</dcterms:modified>
</cp:coreProperties>
</file>